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AA457E" w14:paraId="01b736e" w14:textId="01b736e">
      <w:pPr>
        <w:jc w:val="right"/>
        <w15:collapsed w:val="false"/>
        <w:rPr>
          <w:rFonts w:ascii="Arial" w:hAnsi="Arial" w:cs="Arial"/>
        </w:rPr>
      </w:pPr>
      <w:bookmarkStart w:name="_GoBack" w:id="0"/>
      <w:bookmarkEnd w:id="0"/>
      <w:r>
        <w:rPr>
          <w:rFonts w:ascii="Arial" w:hAnsi="Arial" w:cs="Arial"/>
        </w:rPr>
        <w:t xml:space="preserve">Poslovni broj: </w:t>
      </w:r>
      <w:r w:rsidRPr="00EF6E75" w:rsidR="00F30D73">
        <w:rPr>
          <w:rFonts w:ascii="Arial" w:hAnsi="Arial" w:cs="Arial"/>
        </w:rPr>
        <w:t>1 St-</w:t>
      </w:r>
      <w:r w:rsidR="009F65EF">
        <w:rPr>
          <w:rFonts w:ascii="Arial" w:hAnsi="Arial" w:cs="Arial"/>
        </w:rPr>
        <w:t>541</w:t>
      </w:r>
      <w:r w:rsidRPr="00EF6E75" w:rsidR="00F30D73">
        <w:rPr>
          <w:rFonts w:ascii="Arial" w:hAnsi="Arial" w:cs="Arial"/>
        </w:rPr>
        <w:t>/</w:t>
      </w:r>
      <w:r w:rsidRPr="00EF6E75" w:rsidR="00651E9B">
        <w:rPr>
          <w:rFonts w:ascii="Arial" w:hAnsi="Arial" w:cs="Arial"/>
        </w:rPr>
        <w:t>20</w:t>
      </w:r>
      <w:r w:rsidR="00785280">
        <w:rPr>
          <w:rFonts w:ascii="Arial" w:hAnsi="Arial" w:cs="Arial"/>
        </w:rPr>
        <w:t>2</w:t>
      </w:r>
      <w:r w:rsidR="009F65EF">
        <w:rPr>
          <w:rFonts w:ascii="Arial" w:hAnsi="Arial" w:cs="Arial"/>
        </w:rPr>
        <w:t>1</w:t>
      </w:r>
      <w:r w:rsidRPr="00EF6E75" w:rsidR="00B30EDC">
        <w:rPr>
          <w:rFonts w:ascii="Arial" w:hAnsi="Arial" w:cs="Arial"/>
        </w:rPr>
        <w:t>-</w:t>
      </w:r>
      <w:r w:rsidR="00516337">
        <w:rPr>
          <w:rFonts w:ascii="Arial" w:hAnsi="Arial" w:cs="Arial"/>
        </w:rPr>
        <w:t>138</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CC017B" w:rsidR="002131EB">
        <w:rPr>
          <w:rFonts w:ascii="Arial" w:hAnsi="Arial" w:cs="Arial"/>
        </w:rPr>
        <w:t>GRAD d.o.o. u stečaju, Zadar, Široka ulica 9 A, OIB: 23294084859</w:t>
      </w:r>
      <w:r w:rsidRPr="00EF6E75" w:rsidR="00F30D73">
        <w:rPr>
          <w:rFonts w:ascii="Arial" w:hAnsi="Arial" w:cs="Arial"/>
        </w:rPr>
        <w:t>,</w:t>
      </w:r>
      <w:r w:rsidRPr="00EF6E75">
        <w:rPr>
          <w:rFonts w:ascii="Arial" w:hAnsi="Arial" w:cs="Arial"/>
        </w:rPr>
        <w:t xml:space="preserve"> </w:t>
      </w:r>
      <w:r w:rsidR="00626BBF">
        <w:rPr>
          <w:rFonts w:ascii="Arial" w:hAnsi="Arial" w:cs="Arial"/>
        </w:rPr>
        <w:t>6. prosinca</w:t>
      </w:r>
      <w:r w:rsidR="00ED5AC0">
        <w:rPr>
          <w:rFonts w:ascii="Arial" w:hAnsi="Arial" w:cs="Arial"/>
        </w:rPr>
        <w:t xml:space="preserve"> 2023</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2131EB">
        <w:rPr>
          <w:rFonts w:ascii="Arial" w:hAnsi="Arial" w:cs="Arial"/>
        </w:rPr>
        <w:t>10,</w:t>
      </w:r>
      <w:r w:rsidR="00BB208D">
        <w:rPr>
          <w:rFonts w:ascii="Arial" w:hAnsi="Arial" w:cs="Arial"/>
        </w:rPr>
        <w:t>45</w:t>
      </w:r>
      <w:r w:rsidRPr="00EF6E75" w:rsidR="00A5237A">
        <w:rPr>
          <w:rFonts w:ascii="Arial" w:hAnsi="Arial" w:cs="Arial"/>
        </w:rPr>
        <w:t xml:space="preserve"> </w:t>
      </w:r>
      <w:r w:rsidRPr="00EF6E75" w:rsidR="009E003C">
        <w:rPr>
          <w:rFonts w:ascii="Arial" w:hAnsi="Arial" w:cs="Arial"/>
        </w:rPr>
        <w:t>sati.</w:t>
      </w:r>
    </w:p>
    <w:p w:rsidR="00ED5AC0" w:rsidP="008C4773" w:rsidRDefault="00ED5AC0">
      <w:pPr>
        <w:rPr>
          <w:rFonts w:ascii="Arial" w:hAnsi="Arial" w:cs="Arial"/>
        </w:rPr>
      </w:pPr>
    </w:p>
    <w:p w:rsidRPr="006755E6" w:rsidR="008C4773" w:rsidP="008C4773" w:rsidRDefault="008C4773">
      <w:pPr>
        <w:rPr>
          <w:rFonts w:ascii="Arial" w:hAnsi="Arial" w:cs="Arial"/>
        </w:rPr>
      </w:pPr>
    </w:p>
    <w:p w:rsidR="00ED5AC0" w:rsidP="00ED5AC0" w:rsidRDefault="00ED5AC0">
      <w:pPr>
        <w:jc w:val="both"/>
        <w:rPr>
          <w:rFonts w:ascii="Arial" w:hAnsi="Arial" w:cs="Arial"/>
        </w:rPr>
      </w:pPr>
      <w:r>
        <w:rPr>
          <w:rFonts w:ascii="Arial" w:hAnsi="Arial" w:cs="Arial"/>
        </w:rPr>
        <w:t>Utvrđuje se da je nazoč</w:t>
      </w:r>
      <w:r w:rsidRPr="006755E6">
        <w:rPr>
          <w:rFonts w:ascii="Arial" w:hAnsi="Arial" w:cs="Arial"/>
        </w:rPr>
        <w:t>n</w:t>
      </w:r>
      <w:r w:rsidR="00DE1982">
        <w:rPr>
          <w:rFonts w:ascii="Arial" w:hAnsi="Arial" w:cs="Arial"/>
        </w:rPr>
        <w:t>a</w:t>
      </w:r>
      <w:r w:rsidR="003628AB">
        <w:rPr>
          <w:rFonts w:ascii="Arial" w:hAnsi="Arial" w:cs="Arial"/>
        </w:rPr>
        <w:t xml:space="preserve"> </w:t>
      </w:r>
      <w:r w:rsidR="002131EB">
        <w:rPr>
          <w:rFonts w:ascii="Arial" w:hAnsi="Arial" w:cs="Arial"/>
        </w:rPr>
        <w:t>Sanja Pola Katavić</w:t>
      </w:r>
      <w:r w:rsidRPr="006755E6">
        <w:rPr>
          <w:rFonts w:ascii="Arial" w:hAnsi="Arial" w:cs="Arial"/>
        </w:rPr>
        <w:t>, stečajn</w:t>
      </w:r>
      <w:r w:rsidR="00DE1982">
        <w:rPr>
          <w:rFonts w:ascii="Arial" w:hAnsi="Arial" w:cs="Arial"/>
        </w:rPr>
        <w:t>a</w:t>
      </w:r>
      <w:r>
        <w:rPr>
          <w:rFonts w:ascii="Arial" w:hAnsi="Arial" w:cs="Arial"/>
        </w:rPr>
        <w:t xml:space="preserve"> </w:t>
      </w:r>
      <w:r w:rsidRPr="006755E6">
        <w:rPr>
          <w:rFonts w:ascii="Arial" w:hAnsi="Arial" w:cs="Arial"/>
        </w:rPr>
        <w:t>upravitelj</w:t>
      </w:r>
      <w:r w:rsidR="00DE1982">
        <w:rPr>
          <w:rFonts w:ascii="Arial" w:hAnsi="Arial" w:cs="Arial"/>
        </w:rPr>
        <w:t>ica</w:t>
      </w:r>
      <w:r w:rsidRPr="006755E6">
        <w:rPr>
          <w:rFonts w:ascii="Arial" w:hAnsi="Arial" w:cs="Arial"/>
        </w:rPr>
        <w:t>.</w:t>
      </w:r>
    </w:p>
    <w:p w:rsidR="0010204E" w:rsidP="00ED5AC0" w:rsidRDefault="0010204E">
      <w:pPr>
        <w:jc w:val="both"/>
        <w:rPr>
          <w:rFonts w:ascii="Arial" w:hAnsi="Arial" w:cs="Arial"/>
        </w:rPr>
      </w:pPr>
    </w:p>
    <w:p w:rsidRPr="006755E6" w:rsidR="008C4773" w:rsidP="00ED5AC0" w:rsidRDefault="008C4773">
      <w:pPr>
        <w:jc w:val="both"/>
        <w:rPr>
          <w:rFonts w:ascii="Arial" w:hAnsi="Arial" w:cs="Arial"/>
        </w:rPr>
      </w:pPr>
    </w:p>
    <w:p w:rsidR="00784B10" w:rsidP="00784B10" w:rsidRDefault="00784B10">
      <w:pPr>
        <w:ind w:left="360" w:hanging="360"/>
        <w:jc w:val="both"/>
        <w:rPr>
          <w:rFonts w:ascii="Arial" w:hAnsi="Arial" w:cs="Arial"/>
        </w:rPr>
      </w:pPr>
      <w:r w:rsidRPr="00CE2A3F">
        <w:rPr>
          <w:rFonts w:ascii="Arial" w:hAnsi="Arial" w:cs="Arial"/>
        </w:rPr>
        <w:t xml:space="preserve">Nazočni od vjerovnika: za </w:t>
      </w:r>
      <w:r>
        <w:rPr>
          <w:rFonts w:ascii="Arial" w:hAnsi="Arial" w:cs="Arial"/>
        </w:rPr>
        <w:t xml:space="preserve">RH </w:t>
      </w:r>
      <w:r w:rsidR="00516337">
        <w:rPr>
          <w:rFonts w:ascii="Arial" w:hAnsi="Arial" w:cs="Arial"/>
        </w:rPr>
        <w:t>Lidija Vitaljić</w:t>
      </w:r>
      <w:r>
        <w:rPr>
          <w:rFonts w:ascii="Arial" w:hAnsi="Arial" w:cs="Arial"/>
        </w:rPr>
        <w:t>, zastupnica po zakonu, zamjenica u ŽDO-u Zadar</w:t>
      </w:r>
    </w:p>
    <w:p w:rsidR="00784B10" w:rsidP="00784B10" w:rsidRDefault="00784B10">
      <w:pPr>
        <w:pStyle w:val="Odlomakpopisa"/>
        <w:numPr>
          <w:ilvl w:val="0"/>
          <w:numId w:val="26"/>
        </w:numPr>
        <w:jc w:val="both"/>
        <w:rPr>
          <w:rFonts w:ascii="Arial" w:hAnsi="Arial" w:cs="Arial"/>
        </w:rPr>
      </w:pPr>
      <w:r>
        <w:rPr>
          <w:rFonts w:ascii="Arial" w:hAnsi="Arial" w:cs="Arial"/>
        </w:rPr>
        <w:t>za ICE CREAM GROUP d.o.o. Zadar, punomoćnik Zoran Žakula, odvjetnik u Zagrebu</w:t>
      </w:r>
    </w:p>
    <w:p w:rsidR="009F65EF" w:rsidP="00ED5AC0" w:rsidRDefault="009F65EF">
      <w:pPr>
        <w:jc w:val="both"/>
        <w:rPr>
          <w:rFonts w:ascii="Arial" w:hAnsi="Arial" w:cs="Arial"/>
        </w:rPr>
      </w:pPr>
    </w:p>
    <w:tbl>
      <w:tblPr>
        <w:tblW w:w="7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05"/>
        <w:gridCol w:w="1600"/>
        <w:gridCol w:w="1860"/>
        <w:gridCol w:w="2200"/>
        <w:gridCol w:w="1483"/>
      </w:tblGrid>
      <w:tr w:rsidRPr="00784B10" w:rsidR="00784B10" w:rsidTr="00784B10">
        <w:trPr>
          <w:trHeight w:val="360"/>
        </w:trPr>
        <w:tc>
          <w:tcPr>
            <w:tcW w:w="4065" w:type="dxa"/>
            <w:gridSpan w:val="3"/>
            <w:shd w:val="clear" w:color="auto" w:fill="auto"/>
            <w:noWrap/>
            <w:vAlign w:val="bottom"/>
            <w:hideMark/>
          </w:tcPr>
          <w:p w:rsidRPr="00784B10" w:rsidR="00784B10" w:rsidRDefault="00784B10">
            <w:pPr>
              <w:jc w:val="center"/>
              <w:rPr>
                <w:rFonts w:ascii="Arial" w:hAnsi="Arial" w:cs="Arial"/>
                <w:bCs/>
              </w:rPr>
            </w:pPr>
            <w:r w:rsidRPr="00784B10">
              <w:rPr>
                <w:rFonts w:ascii="Arial" w:hAnsi="Arial" w:cs="Arial"/>
                <w:bCs/>
              </w:rPr>
              <w:t>Zbroj ukupno priznatih tražbina</w:t>
            </w:r>
          </w:p>
        </w:tc>
        <w:tc>
          <w:tcPr>
            <w:tcW w:w="2200" w:type="dxa"/>
            <w:shd w:val="clear" w:color="auto" w:fill="auto"/>
            <w:noWrap/>
            <w:vAlign w:val="bottom"/>
            <w:hideMark/>
          </w:tcPr>
          <w:p w:rsidRPr="00784B10" w:rsidR="00784B10" w:rsidRDefault="00784B10">
            <w:pPr>
              <w:jc w:val="right"/>
              <w:rPr>
                <w:rFonts w:ascii="Arial" w:hAnsi="Arial" w:cs="Arial"/>
                <w:bCs/>
              </w:rPr>
            </w:pPr>
            <w:r w:rsidRPr="00784B10">
              <w:rPr>
                <w:rFonts w:ascii="Arial" w:hAnsi="Arial" w:cs="Arial"/>
                <w:bCs/>
              </w:rPr>
              <w:t>1.968.318,91</w:t>
            </w:r>
          </w:p>
        </w:tc>
        <w:tc>
          <w:tcPr>
            <w:tcW w:w="1272" w:type="dxa"/>
            <w:shd w:val="clear" w:color="auto" w:fill="auto"/>
            <w:noWrap/>
            <w:vAlign w:val="bottom"/>
            <w:hideMark/>
          </w:tcPr>
          <w:p w:rsidRPr="00784B10" w:rsidR="00784B10" w:rsidRDefault="00784B10">
            <w:pPr>
              <w:jc w:val="right"/>
              <w:rPr>
                <w:rFonts w:ascii="Arial" w:hAnsi="Arial" w:cs="Arial"/>
                <w:bCs/>
              </w:rPr>
            </w:pPr>
          </w:p>
        </w:tc>
      </w:tr>
      <w:tr w:rsidRPr="00784B10" w:rsidR="00784B10" w:rsidTr="00784B10">
        <w:trPr>
          <w:trHeight w:val="300"/>
        </w:trPr>
        <w:tc>
          <w:tcPr>
            <w:tcW w:w="605" w:type="dxa"/>
            <w:shd w:val="clear" w:color="auto" w:fill="auto"/>
            <w:noWrap/>
            <w:vAlign w:val="bottom"/>
            <w:hideMark/>
          </w:tcPr>
          <w:p w:rsidRPr="00784B10" w:rsidR="00784B10" w:rsidRDefault="00784B10">
            <w:pPr>
              <w:rPr>
                <w:rFonts w:ascii="Arial" w:hAnsi="Arial" w:cs="Arial"/>
              </w:rPr>
            </w:pPr>
          </w:p>
        </w:tc>
        <w:tc>
          <w:tcPr>
            <w:tcW w:w="1600" w:type="dxa"/>
            <w:shd w:val="clear" w:color="auto" w:fill="auto"/>
            <w:noWrap/>
            <w:vAlign w:val="bottom"/>
            <w:hideMark/>
          </w:tcPr>
          <w:p w:rsidRPr="00784B10" w:rsidR="00784B10" w:rsidRDefault="00784B10">
            <w:pPr>
              <w:rPr>
                <w:rFonts w:ascii="Arial" w:hAnsi="Arial" w:cs="Arial"/>
              </w:rPr>
            </w:pPr>
            <w:r w:rsidRPr="00784B10">
              <w:rPr>
                <w:rFonts w:ascii="Arial" w:hAnsi="Arial" w:cs="Arial"/>
              </w:rPr>
              <w:t>.</w:t>
            </w:r>
          </w:p>
        </w:tc>
        <w:tc>
          <w:tcPr>
            <w:tcW w:w="1860" w:type="dxa"/>
            <w:shd w:val="clear" w:color="auto" w:fill="auto"/>
            <w:noWrap/>
            <w:vAlign w:val="bottom"/>
            <w:hideMark/>
          </w:tcPr>
          <w:p w:rsidRPr="00784B10" w:rsidR="00784B10" w:rsidRDefault="00784B10">
            <w:pPr>
              <w:jc w:val="right"/>
              <w:rPr>
                <w:rFonts w:ascii="Arial" w:hAnsi="Arial" w:cs="Arial"/>
                <w:bCs/>
                <w:i/>
                <w:iCs/>
              </w:rPr>
            </w:pPr>
            <w:r w:rsidRPr="00784B10">
              <w:rPr>
                <w:rFonts w:ascii="Arial" w:hAnsi="Arial" w:cs="Arial"/>
                <w:bCs/>
                <w:i/>
                <w:iCs/>
              </w:rPr>
              <w:t>1.881.351,23</w:t>
            </w:r>
          </w:p>
        </w:tc>
        <w:tc>
          <w:tcPr>
            <w:tcW w:w="2200" w:type="dxa"/>
            <w:shd w:val="clear" w:color="auto" w:fill="auto"/>
            <w:noWrap/>
            <w:vAlign w:val="bottom"/>
            <w:hideMark/>
          </w:tcPr>
          <w:p w:rsidRPr="00784B10" w:rsidR="00784B10" w:rsidRDefault="00784B10">
            <w:pPr>
              <w:jc w:val="center"/>
              <w:rPr>
                <w:rFonts w:ascii="Arial" w:hAnsi="Arial" w:cs="Arial"/>
                <w:bCs/>
                <w:i/>
                <w:iCs/>
              </w:rPr>
            </w:pPr>
            <w:r w:rsidRPr="00784B10">
              <w:rPr>
                <w:rFonts w:ascii="Arial" w:hAnsi="Arial" w:cs="Arial"/>
                <w:bCs/>
                <w:i/>
                <w:iCs/>
              </w:rPr>
              <w:t>95,58</w:t>
            </w:r>
          </w:p>
        </w:tc>
        <w:tc>
          <w:tcPr>
            <w:tcW w:w="1272" w:type="dxa"/>
            <w:shd w:val="clear" w:color="auto" w:fill="auto"/>
            <w:noWrap/>
            <w:vAlign w:val="bottom"/>
            <w:hideMark/>
          </w:tcPr>
          <w:p w:rsidRPr="00784B10" w:rsidR="00784B10" w:rsidRDefault="00784B10">
            <w:pPr>
              <w:jc w:val="center"/>
              <w:rPr>
                <w:rFonts w:ascii="Arial" w:hAnsi="Arial" w:cs="Arial"/>
                <w:bCs/>
                <w:i/>
                <w:iCs/>
              </w:rPr>
            </w:pPr>
            <w:r w:rsidRPr="00784B10">
              <w:rPr>
                <w:rFonts w:ascii="Arial" w:hAnsi="Arial" w:cs="Arial"/>
                <w:bCs/>
                <w:i/>
                <w:iCs/>
              </w:rPr>
              <w:t>100,00</w:t>
            </w:r>
          </w:p>
        </w:tc>
      </w:tr>
      <w:tr w:rsidRPr="00784B10" w:rsidR="00784B10" w:rsidTr="00784B10">
        <w:trPr>
          <w:trHeight w:val="322"/>
        </w:trPr>
        <w:tc>
          <w:tcPr>
            <w:tcW w:w="605" w:type="dxa"/>
            <w:vMerge w:val="restart"/>
            <w:shd w:val="clear" w:color="auto" w:fill="auto"/>
            <w:vAlign w:val="center"/>
            <w:hideMark/>
          </w:tcPr>
          <w:p w:rsidRPr="00784B10" w:rsidR="00784B10" w:rsidRDefault="00784B10">
            <w:pPr>
              <w:jc w:val="center"/>
              <w:rPr>
                <w:rFonts w:ascii="Arial" w:hAnsi="Arial" w:cs="Arial"/>
                <w:bCs/>
              </w:rPr>
            </w:pPr>
            <w:r w:rsidRPr="00784B10">
              <w:rPr>
                <w:rFonts w:ascii="Arial" w:hAnsi="Arial" w:cs="Arial"/>
                <w:bCs/>
              </w:rPr>
              <w:t>RB</w:t>
            </w:r>
          </w:p>
        </w:tc>
        <w:tc>
          <w:tcPr>
            <w:tcW w:w="1600" w:type="dxa"/>
            <w:vMerge w:val="restart"/>
            <w:shd w:val="clear" w:color="auto" w:fill="auto"/>
            <w:vAlign w:val="center"/>
            <w:hideMark/>
          </w:tcPr>
          <w:p w:rsidRPr="00784B10" w:rsidR="00784B10" w:rsidRDefault="00784B10">
            <w:pPr>
              <w:jc w:val="center"/>
              <w:rPr>
                <w:rFonts w:ascii="Arial" w:hAnsi="Arial" w:cs="Arial"/>
                <w:bCs/>
              </w:rPr>
            </w:pPr>
            <w:r w:rsidRPr="00784B10">
              <w:rPr>
                <w:rFonts w:ascii="Arial" w:hAnsi="Arial" w:cs="Arial"/>
                <w:bCs/>
              </w:rPr>
              <w:t>Prisutni  na SKUPŠTINI</w:t>
            </w:r>
          </w:p>
        </w:tc>
        <w:tc>
          <w:tcPr>
            <w:tcW w:w="1860" w:type="dxa"/>
            <w:vMerge w:val="restart"/>
            <w:shd w:val="clear" w:color="auto" w:fill="auto"/>
            <w:vAlign w:val="center"/>
            <w:hideMark/>
          </w:tcPr>
          <w:p w:rsidRPr="00784B10" w:rsidR="00784B10" w:rsidRDefault="00784B10">
            <w:pPr>
              <w:jc w:val="center"/>
              <w:rPr>
                <w:rFonts w:ascii="Arial" w:hAnsi="Arial" w:cs="Arial"/>
                <w:bCs/>
              </w:rPr>
            </w:pPr>
            <w:r w:rsidRPr="00784B10">
              <w:rPr>
                <w:rFonts w:ascii="Arial" w:hAnsi="Arial" w:cs="Arial"/>
                <w:bCs/>
              </w:rPr>
              <w:t>Tražbina</w:t>
            </w:r>
          </w:p>
        </w:tc>
        <w:tc>
          <w:tcPr>
            <w:tcW w:w="2200" w:type="dxa"/>
            <w:vMerge w:val="restart"/>
            <w:shd w:val="clear" w:color="auto" w:fill="auto"/>
            <w:vAlign w:val="center"/>
            <w:hideMark/>
          </w:tcPr>
          <w:p w:rsidRPr="00784B10" w:rsidR="00784B10" w:rsidRDefault="00784B10">
            <w:pPr>
              <w:jc w:val="center"/>
              <w:rPr>
                <w:rFonts w:ascii="Arial" w:hAnsi="Arial" w:cs="Arial"/>
                <w:bCs/>
              </w:rPr>
            </w:pPr>
            <w:r w:rsidRPr="00784B10">
              <w:rPr>
                <w:rFonts w:ascii="Arial" w:hAnsi="Arial" w:cs="Arial"/>
                <w:bCs/>
              </w:rPr>
              <w:t>Postotak</w:t>
            </w:r>
          </w:p>
        </w:tc>
        <w:tc>
          <w:tcPr>
            <w:tcW w:w="1272" w:type="dxa"/>
            <w:vMerge w:val="restart"/>
            <w:shd w:val="clear" w:color="auto" w:fill="auto"/>
            <w:vAlign w:val="center"/>
            <w:hideMark/>
          </w:tcPr>
          <w:p w:rsidRPr="00784B10" w:rsidR="00784B10" w:rsidRDefault="00784B10">
            <w:pPr>
              <w:jc w:val="center"/>
              <w:rPr>
                <w:rFonts w:ascii="Arial" w:hAnsi="Arial" w:cs="Arial"/>
              </w:rPr>
            </w:pPr>
            <w:r w:rsidRPr="00784B10">
              <w:rPr>
                <w:rFonts w:ascii="Arial" w:hAnsi="Arial" w:cs="Arial"/>
              </w:rPr>
              <w:t>Glasovi  na SKUPŠTINI</w:t>
            </w:r>
          </w:p>
        </w:tc>
      </w:tr>
      <w:tr w:rsidRPr="00784B10" w:rsidR="00784B10" w:rsidTr="00784B10">
        <w:trPr>
          <w:trHeight w:val="480"/>
        </w:trPr>
        <w:tc>
          <w:tcPr>
            <w:tcW w:w="605" w:type="dxa"/>
            <w:vMerge/>
            <w:vAlign w:val="center"/>
            <w:hideMark/>
          </w:tcPr>
          <w:p w:rsidRPr="00784B10" w:rsidR="00784B10" w:rsidRDefault="00784B10">
            <w:pPr>
              <w:rPr>
                <w:rFonts w:ascii="Arial" w:hAnsi="Arial" w:cs="Arial"/>
                <w:bCs/>
              </w:rPr>
            </w:pPr>
          </w:p>
        </w:tc>
        <w:tc>
          <w:tcPr>
            <w:tcW w:w="1600" w:type="dxa"/>
            <w:vMerge/>
            <w:vAlign w:val="center"/>
            <w:hideMark/>
          </w:tcPr>
          <w:p w:rsidRPr="00784B10" w:rsidR="00784B10" w:rsidRDefault="00784B10">
            <w:pPr>
              <w:rPr>
                <w:rFonts w:ascii="Arial" w:hAnsi="Arial" w:cs="Arial"/>
                <w:bCs/>
              </w:rPr>
            </w:pPr>
          </w:p>
        </w:tc>
        <w:tc>
          <w:tcPr>
            <w:tcW w:w="1860" w:type="dxa"/>
            <w:vMerge/>
            <w:vAlign w:val="center"/>
            <w:hideMark/>
          </w:tcPr>
          <w:p w:rsidRPr="00784B10" w:rsidR="00784B10" w:rsidRDefault="00784B10">
            <w:pPr>
              <w:rPr>
                <w:rFonts w:ascii="Arial" w:hAnsi="Arial" w:cs="Arial"/>
                <w:bCs/>
              </w:rPr>
            </w:pPr>
          </w:p>
        </w:tc>
        <w:tc>
          <w:tcPr>
            <w:tcW w:w="2200" w:type="dxa"/>
            <w:vMerge/>
            <w:vAlign w:val="center"/>
            <w:hideMark/>
          </w:tcPr>
          <w:p w:rsidRPr="00784B10" w:rsidR="00784B10" w:rsidRDefault="00784B10">
            <w:pPr>
              <w:rPr>
                <w:rFonts w:ascii="Arial" w:hAnsi="Arial" w:cs="Arial"/>
                <w:bCs/>
              </w:rPr>
            </w:pPr>
          </w:p>
        </w:tc>
        <w:tc>
          <w:tcPr>
            <w:tcW w:w="1272" w:type="dxa"/>
            <w:vMerge/>
            <w:vAlign w:val="center"/>
            <w:hideMark/>
          </w:tcPr>
          <w:p w:rsidRPr="00784B10" w:rsidR="00784B10" w:rsidRDefault="00784B10">
            <w:pPr>
              <w:rPr>
                <w:rFonts w:ascii="Arial" w:hAnsi="Arial" w:cs="Arial"/>
              </w:rPr>
            </w:pPr>
          </w:p>
        </w:tc>
      </w:tr>
      <w:tr w:rsidRPr="00784B10" w:rsidR="00784B10" w:rsidTr="00784B10">
        <w:trPr>
          <w:trHeight w:val="315"/>
        </w:trPr>
        <w:tc>
          <w:tcPr>
            <w:tcW w:w="605" w:type="dxa"/>
            <w:shd w:val="clear" w:color="auto" w:fill="auto"/>
            <w:noWrap/>
            <w:vAlign w:val="bottom"/>
            <w:hideMark/>
          </w:tcPr>
          <w:p w:rsidRPr="00784B10" w:rsidR="00784B10" w:rsidRDefault="00784B10">
            <w:pPr>
              <w:jc w:val="right"/>
              <w:rPr>
                <w:rFonts w:ascii="Arial" w:hAnsi="Arial" w:cs="Arial"/>
              </w:rPr>
            </w:pPr>
            <w:r w:rsidRPr="00784B10">
              <w:rPr>
                <w:rFonts w:ascii="Arial" w:hAnsi="Arial" w:cs="Arial"/>
              </w:rPr>
              <w:t>1</w:t>
            </w:r>
          </w:p>
        </w:tc>
        <w:tc>
          <w:tcPr>
            <w:tcW w:w="1600" w:type="dxa"/>
            <w:shd w:val="clear" w:color="auto" w:fill="auto"/>
            <w:noWrap/>
            <w:vAlign w:val="bottom"/>
            <w:hideMark/>
          </w:tcPr>
          <w:p w:rsidRPr="00784B10" w:rsidR="00784B10" w:rsidRDefault="00516337">
            <w:pPr>
              <w:rPr>
                <w:rFonts w:ascii="Arial" w:hAnsi="Arial" w:cs="Arial"/>
              </w:rPr>
            </w:pPr>
            <w:r>
              <w:rPr>
                <w:rFonts w:ascii="Arial" w:hAnsi="Arial" w:cs="Arial"/>
              </w:rPr>
              <w:t>ice cream</w:t>
            </w:r>
            <w:r w:rsidRPr="00784B10" w:rsidR="00784B10">
              <w:rPr>
                <w:rFonts w:ascii="Arial" w:hAnsi="Arial" w:cs="Arial"/>
              </w:rPr>
              <w:t xml:space="preserve"> group</w:t>
            </w:r>
          </w:p>
        </w:tc>
        <w:tc>
          <w:tcPr>
            <w:tcW w:w="1860" w:type="dxa"/>
            <w:shd w:val="clear" w:color="auto" w:fill="auto"/>
            <w:noWrap/>
            <w:vAlign w:val="bottom"/>
            <w:hideMark/>
          </w:tcPr>
          <w:p w:rsidRPr="00784B10" w:rsidR="00784B10" w:rsidRDefault="00784B10">
            <w:pPr>
              <w:jc w:val="right"/>
              <w:rPr>
                <w:rFonts w:ascii="Arial" w:hAnsi="Arial" w:cs="Arial"/>
              </w:rPr>
            </w:pPr>
            <w:r w:rsidRPr="00784B10">
              <w:rPr>
                <w:rFonts w:ascii="Arial" w:hAnsi="Arial" w:cs="Arial"/>
              </w:rPr>
              <w:t>166.867,95</w:t>
            </w:r>
          </w:p>
        </w:tc>
        <w:tc>
          <w:tcPr>
            <w:tcW w:w="2200" w:type="dxa"/>
            <w:shd w:val="clear" w:color="auto" w:fill="auto"/>
            <w:noWrap/>
            <w:vAlign w:val="bottom"/>
            <w:hideMark/>
          </w:tcPr>
          <w:p w:rsidRPr="00784B10" w:rsidR="00784B10" w:rsidRDefault="00784B10">
            <w:pPr>
              <w:jc w:val="center"/>
              <w:rPr>
                <w:rFonts w:ascii="Arial" w:hAnsi="Arial" w:cs="Arial"/>
              </w:rPr>
            </w:pPr>
            <w:r w:rsidRPr="00784B10">
              <w:rPr>
                <w:rFonts w:ascii="Arial" w:hAnsi="Arial" w:cs="Arial"/>
              </w:rPr>
              <w:t>8,48</w:t>
            </w:r>
          </w:p>
        </w:tc>
        <w:tc>
          <w:tcPr>
            <w:tcW w:w="1272" w:type="dxa"/>
            <w:shd w:val="clear" w:color="auto" w:fill="auto"/>
            <w:noWrap/>
            <w:vAlign w:val="bottom"/>
            <w:hideMark/>
          </w:tcPr>
          <w:p w:rsidRPr="00784B10" w:rsidR="00784B10" w:rsidRDefault="00784B10">
            <w:pPr>
              <w:jc w:val="center"/>
              <w:rPr>
                <w:rFonts w:ascii="Arial" w:hAnsi="Arial" w:cs="Arial"/>
              </w:rPr>
            </w:pPr>
            <w:r w:rsidRPr="00784B10">
              <w:rPr>
                <w:rFonts w:ascii="Arial" w:hAnsi="Arial" w:cs="Arial"/>
              </w:rPr>
              <w:t>8,87</w:t>
            </w:r>
          </w:p>
        </w:tc>
      </w:tr>
      <w:tr w:rsidRPr="00784B10" w:rsidR="00784B10" w:rsidTr="00784B10">
        <w:trPr>
          <w:trHeight w:val="255"/>
        </w:trPr>
        <w:tc>
          <w:tcPr>
            <w:tcW w:w="605" w:type="dxa"/>
            <w:shd w:val="clear" w:color="auto" w:fill="auto"/>
            <w:noWrap/>
            <w:vAlign w:val="bottom"/>
            <w:hideMark/>
          </w:tcPr>
          <w:p w:rsidRPr="00784B10" w:rsidR="00784B10" w:rsidRDefault="00784B10">
            <w:pPr>
              <w:jc w:val="right"/>
              <w:rPr>
                <w:rFonts w:ascii="Arial" w:hAnsi="Arial" w:cs="Arial"/>
              </w:rPr>
            </w:pPr>
            <w:r w:rsidRPr="00784B10">
              <w:rPr>
                <w:rFonts w:ascii="Arial" w:hAnsi="Arial" w:cs="Arial"/>
              </w:rPr>
              <w:t>2</w:t>
            </w:r>
          </w:p>
        </w:tc>
        <w:tc>
          <w:tcPr>
            <w:tcW w:w="1600" w:type="dxa"/>
            <w:shd w:val="clear" w:color="auto" w:fill="auto"/>
            <w:noWrap/>
            <w:vAlign w:val="bottom"/>
            <w:hideMark/>
          </w:tcPr>
          <w:p w:rsidRPr="00784B10" w:rsidR="00784B10" w:rsidRDefault="00784B10">
            <w:pPr>
              <w:rPr>
                <w:rFonts w:ascii="Arial" w:hAnsi="Arial" w:cs="Arial"/>
              </w:rPr>
            </w:pPr>
            <w:r w:rsidRPr="00784B10">
              <w:rPr>
                <w:rFonts w:ascii="Arial" w:hAnsi="Arial" w:cs="Arial"/>
              </w:rPr>
              <w:t>rh</w:t>
            </w:r>
          </w:p>
        </w:tc>
        <w:tc>
          <w:tcPr>
            <w:tcW w:w="1860" w:type="dxa"/>
            <w:shd w:val="clear" w:color="auto" w:fill="auto"/>
            <w:noWrap/>
            <w:vAlign w:val="bottom"/>
            <w:hideMark/>
          </w:tcPr>
          <w:p w:rsidRPr="00784B10" w:rsidR="00784B10" w:rsidRDefault="00784B10">
            <w:pPr>
              <w:jc w:val="right"/>
              <w:rPr>
                <w:rFonts w:ascii="Arial" w:hAnsi="Arial" w:cs="Arial"/>
              </w:rPr>
            </w:pPr>
            <w:r w:rsidRPr="00784B10">
              <w:rPr>
                <w:rFonts w:ascii="Arial" w:hAnsi="Arial" w:cs="Arial"/>
              </w:rPr>
              <w:t>1.714.483,28</w:t>
            </w:r>
          </w:p>
        </w:tc>
        <w:tc>
          <w:tcPr>
            <w:tcW w:w="2200" w:type="dxa"/>
            <w:shd w:val="clear" w:color="auto" w:fill="auto"/>
            <w:noWrap/>
            <w:vAlign w:val="bottom"/>
            <w:hideMark/>
          </w:tcPr>
          <w:p w:rsidRPr="00784B10" w:rsidR="00784B10" w:rsidRDefault="00784B10">
            <w:pPr>
              <w:jc w:val="center"/>
              <w:rPr>
                <w:rFonts w:ascii="Arial" w:hAnsi="Arial" w:cs="Arial"/>
              </w:rPr>
            </w:pPr>
            <w:r w:rsidRPr="00784B10">
              <w:rPr>
                <w:rFonts w:ascii="Arial" w:hAnsi="Arial" w:cs="Arial"/>
              </w:rPr>
              <w:t>87,10</w:t>
            </w:r>
          </w:p>
        </w:tc>
        <w:tc>
          <w:tcPr>
            <w:tcW w:w="1272" w:type="dxa"/>
            <w:shd w:val="clear" w:color="auto" w:fill="auto"/>
            <w:noWrap/>
            <w:vAlign w:val="bottom"/>
            <w:hideMark/>
          </w:tcPr>
          <w:p w:rsidRPr="00784B10" w:rsidR="00784B10" w:rsidRDefault="00784B10">
            <w:pPr>
              <w:jc w:val="center"/>
              <w:rPr>
                <w:rFonts w:ascii="Arial" w:hAnsi="Arial" w:cs="Arial"/>
              </w:rPr>
            </w:pPr>
            <w:r w:rsidRPr="00784B10">
              <w:rPr>
                <w:rFonts w:ascii="Arial" w:hAnsi="Arial" w:cs="Arial"/>
              </w:rPr>
              <w:t>91,13</w:t>
            </w:r>
          </w:p>
        </w:tc>
      </w:tr>
    </w:tbl>
    <w:p w:rsidR="00354296" w:rsidP="00354296" w:rsidRDefault="00354296">
      <w:pPr>
        <w:pStyle w:val="Default"/>
      </w:pPr>
    </w:p>
    <w:p w:rsidR="008C4773" w:rsidP="00354296" w:rsidRDefault="008C4773">
      <w:pPr>
        <w:pStyle w:val="Default"/>
      </w:pPr>
    </w:p>
    <w:p w:rsidRPr="006755E6" w:rsidR="00ED5AC0" w:rsidP="00ED5AC0" w:rsidRDefault="00ED5AC0">
      <w:pPr>
        <w:jc w:val="both"/>
        <w:rPr>
          <w:rFonts w:ascii="Arial" w:hAnsi="Arial" w:cs="Arial"/>
        </w:rPr>
      </w:pPr>
      <w:r w:rsidRPr="006755E6">
        <w:rPr>
          <w:rFonts w:ascii="Arial" w:hAnsi="Arial" w:cs="Arial"/>
        </w:rPr>
        <w:t xml:space="preserve">Utvrđuje se da je oglas o održavanju današnje skupštine vjerovnika objavljen na e-oglasnoj ploči suda dana </w:t>
      </w:r>
      <w:r w:rsidR="00626BBF">
        <w:rPr>
          <w:rFonts w:ascii="Arial" w:hAnsi="Arial" w:cs="Arial"/>
        </w:rPr>
        <w:t>22. studenog</w:t>
      </w:r>
      <w:r w:rsidR="00354296">
        <w:rPr>
          <w:rFonts w:ascii="Arial" w:hAnsi="Arial" w:cs="Arial"/>
        </w:rPr>
        <w:t xml:space="preserve"> 2023</w:t>
      </w:r>
      <w:r w:rsidRPr="006755E6">
        <w:rPr>
          <w:rFonts w:ascii="Arial" w:hAnsi="Arial" w:cs="Arial"/>
        </w:rPr>
        <w:t>. sa dnevnim redom:</w:t>
      </w:r>
    </w:p>
    <w:p w:rsidRPr="006755E6" w:rsidR="00ED5AC0" w:rsidP="00ED5AC0" w:rsidRDefault="00ED5AC0">
      <w:pPr>
        <w:jc w:val="both"/>
        <w:rPr>
          <w:rFonts w:ascii="Arial" w:hAnsi="Arial" w:cs="Arial"/>
        </w:rPr>
      </w:pPr>
    </w:p>
    <w:p w:rsidR="00AA457E" w:rsidP="00626BBF" w:rsidRDefault="00626BBF">
      <w:pPr>
        <w:pStyle w:val="Odlomakpopisa"/>
        <w:numPr>
          <w:ilvl w:val="0"/>
          <w:numId w:val="21"/>
        </w:numPr>
        <w:jc w:val="both"/>
        <w:rPr>
          <w:rFonts w:ascii="Arial" w:hAnsi="Arial" w:cs="Arial"/>
        </w:rPr>
      </w:pPr>
      <w:r w:rsidRPr="00422536">
        <w:rPr>
          <w:rFonts w:ascii="Arial" w:hAnsi="Arial" w:cs="Arial"/>
        </w:rPr>
        <w:t xml:space="preserve">Donošenje odluke o </w:t>
      </w:r>
      <w:r>
        <w:rPr>
          <w:rFonts w:ascii="Arial" w:hAnsi="Arial" w:cs="Arial"/>
        </w:rPr>
        <w:t>visini zakupnine poslovnog prostora u Širokoj ulici broj 12.</w:t>
      </w:r>
    </w:p>
    <w:p w:rsidR="002131EB" w:rsidP="002131EB" w:rsidRDefault="002131EB">
      <w:pPr>
        <w:jc w:val="both"/>
        <w:rPr>
          <w:rFonts w:ascii="Arial" w:hAnsi="Arial" w:cs="Arial"/>
        </w:rPr>
      </w:pPr>
    </w:p>
    <w:p w:rsidR="00E226FA" w:rsidP="00672C7E" w:rsidRDefault="00672C7E">
      <w:pPr>
        <w:tabs>
          <w:tab w:val="left" w:pos="0"/>
          <w:tab w:val="left" w:pos="360"/>
        </w:tabs>
        <w:jc w:val="both"/>
        <w:rPr>
          <w:rFonts w:ascii="Arial" w:hAnsi="Arial" w:cs="Arial"/>
        </w:rPr>
      </w:pPr>
      <w:r>
        <w:rPr>
          <w:rFonts w:ascii="Arial" w:hAnsi="Arial" w:cs="Arial"/>
        </w:rPr>
        <w:t>Stečajn</w:t>
      </w:r>
      <w:r w:rsidR="00DE1982">
        <w:rPr>
          <w:rFonts w:ascii="Arial" w:hAnsi="Arial" w:cs="Arial"/>
        </w:rPr>
        <w:t xml:space="preserve">a </w:t>
      </w:r>
      <w:r>
        <w:rPr>
          <w:rFonts w:ascii="Arial" w:hAnsi="Arial" w:cs="Arial"/>
        </w:rPr>
        <w:t>upravitelj</w:t>
      </w:r>
      <w:r w:rsidR="00DE1982">
        <w:rPr>
          <w:rFonts w:ascii="Arial" w:hAnsi="Arial" w:cs="Arial"/>
        </w:rPr>
        <w:t>ica</w:t>
      </w:r>
      <w:r>
        <w:rPr>
          <w:rFonts w:ascii="Arial" w:hAnsi="Arial" w:cs="Arial"/>
        </w:rPr>
        <w:t xml:space="preserve"> navodi da </w:t>
      </w:r>
      <w:r w:rsidR="00516337">
        <w:rPr>
          <w:rFonts w:ascii="Arial" w:hAnsi="Arial" w:cs="Arial"/>
        </w:rPr>
        <w:t>je izjašnjenje dostavila pisanim putem.</w:t>
      </w:r>
    </w:p>
    <w:p w:rsidR="00516337" w:rsidP="00672C7E" w:rsidRDefault="00516337">
      <w:pPr>
        <w:tabs>
          <w:tab w:val="left" w:pos="0"/>
          <w:tab w:val="left" w:pos="360"/>
        </w:tabs>
        <w:jc w:val="both"/>
        <w:rPr>
          <w:rFonts w:ascii="Arial" w:hAnsi="Arial" w:cs="Arial"/>
        </w:rPr>
      </w:pPr>
    </w:p>
    <w:p w:rsidR="00516337" w:rsidP="00672C7E" w:rsidRDefault="00516337">
      <w:pPr>
        <w:tabs>
          <w:tab w:val="left" w:pos="0"/>
          <w:tab w:val="left" w:pos="360"/>
        </w:tabs>
        <w:jc w:val="both"/>
        <w:rPr>
          <w:rFonts w:ascii="Arial" w:hAnsi="Arial" w:cs="Arial"/>
        </w:rPr>
      </w:pPr>
      <w:r>
        <w:rPr>
          <w:rFonts w:ascii="Arial" w:hAnsi="Arial" w:cs="Arial"/>
        </w:rPr>
        <w:t>Zastupnica po zakonu RH navodi da je porezna uprava dostavila podatke o cijenama poslovnih prostora u Širokoj ulici u Zadru, gdje se nalazi sporni prostor dok je vještak nalaz izradio na temelju podataka Grada Zadra koji se odnose na niz poslovnih prostora smještenih na lokaciji poluotoka. Zbog toga RH smatra da je procjena vještaka nerealna, tim više što je navedeni prostor bio predmet kupoprodaje između povezanih društava SLAD GRUPE d.o.o. kao predlagatelja i GRAD d.o.o. kao kupca 2019. kada je prostor procijenjen na 1.700.000,00 kuna pa se predaje taj ugovor na uvid.</w:t>
      </w:r>
    </w:p>
    <w:p w:rsidR="00516337" w:rsidP="00672C7E" w:rsidRDefault="00516337">
      <w:pPr>
        <w:tabs>
          <w:tab w:val="left" w:pos="0"/>
          <w:tab w:val="left" w:pos="360"/>
        </w:tabs>
        <w:jc w:val="both"/>
        <w:rPr>
          <w:rFonts w:ascii="Arial" w:hAnsi="Arial" w:cs="Arial"/>
        </w:rPr>
      </w:pPr>
      <w:r>
        <w:rPr>
          <w:rFonts w:ascii="Arial" w:hAnsi="Arial" w:cs="Arial"/>
        </w:rPr>
        <w:t xml:space="preserve">Prema podacima vještaka prosječna zakupnina sličnih prostora na poluotoku iznosi 15,88 eura / 1 m2 dok je prema podacima porezne uprave prosječna zakupnina sličnih </w:t>
      </w:r>
      <w:r>
        <w:rPr>
          <w:rFonts w:ascii="Arial" w:hAnsi="Arial" w:cs="Arial"/>
        </w:rPr>
        <w:lastRenderedPageBreak/>
        <w:t>prostora u Širokoj ulici br. 12 i 4, a predmetni prostor je na adresi 9a iznosi 46,37 eura / m2.</w:t>
      </w:r>
    </w:p>
    <w:p w:rsidR="00516337" w:rsidP="00672C7E" w:rsidRDefault="00516337">
      <w:pPr>
        <w:tabs>
          <w:tab w:val="left" w:pos="0"/>
          <w:tab w:val="left" w:pos="360"/>
        </w:tabs>
        <w:jc w:val="both"/>
        <w:rPr>
          <w:rFonts w:ascii="Arial" w:hAnsi="Arial" w:cs="Arial"/>
        </w:rPr>
      </w:pPr>
      <w:r>
        <w:rPr>
          <w:rFonts w:ascii="Arial" w:hAnsi="Arial" w:cs="Arial"/>
        </w:rPr>
        <w:t>Slijedom toga vjerovnik RH predlaže da se zakupnina utvrdi sa prosječnim iznosom od 31,13 eura m2 što bi iznosilo 1.140,00 eura mjesečno ako se zakupnina računa na neto površinu odnosno 1.214,00 eura mjesečno ako se ona računa na bruto površinu.</w:t>
      </w:r>
    </w:p>
    <w:p w:rsidR="00516337" w:rsidP="00672C7E" w:rsidRDefault="00516337">
      <w:pPr>
        <w:tabs>
          <w:tab w:val="left" w:pos="0"/>
          <w:tab w:val="left" w:pos="360"/>
        </w:tabs>
        <w:jc w:val="both"/>
        <w:rPr>
          <w:rFonts w:ascii="Arial" w:hAnsi="Arial" w:cs="Arial"/>
        </w:rPr>
      </w:pPr>
    </w:p>
    <w:p w:rsidR="00516337" w:rsidP="00672C7E" w:rsidRDefault="00516337">
      <w:pPr>
        <w:tabs>
          <w:tab w:val="left" w:pos="0"/>
          <w:tab w:val="left" w:pos="360"/>
        </w:tabs>
        <w:jc w:val="both"/>
        <w:rPr>
          <w:rFonts w:ascii="Arial" w:hAnsi="Arial" w:cs="Arial"/>
        </w:rPr>
      </w:pPr>
      <w:r>
        <w:rPr>
          <w:rFonts w:ascii="Arial" w:hAnsi="Arial" w:cs="Arial"/>
        </w:rPr>
        <w:t>Stečajna upraviteljica posebno navodi da je i ona došla do sličnog izračuna, međutim napominje da sadašnji zakupoprimac ICE CREAM GROUP realno koristi prostor 5 mjeseci godišnje, možda 6, a plaća cijelu godinu.</w:t>
      </w:r>
    </w:p>
    <w:p w:rsidR="00626BBF" w:rsidP="00672C7E" w:rsidRDefault="00626BBF">
      <w:pPr>
        <w:tabs>
          <w:tab w:val="left" w:pos="0"/>
          <w:tab w:val="left" w:pos="360"/>
        </w:tabs>
        <w:jc w:val="both"/>
        <w:rPr>
          <w:rFonts w:ascii="Arial" w:hAnsi="Arial" w:cs="Arial"/>
        </w:rPr>
      </w:pPr>
    </w:p>
    <w:p w:rsidR="00626BBF" w:rsidP="00672C7E" w:rsidRDefault="00516337">
      <w:pPr>
        <w:tabs>
          <w:tab w:val="left" w:pos="0"/>
          <w:tab w:val="left" w:pos="360"/>
        </w:tabs>
        <w:jc w:val="both"/>
        <w:rPr>
          <w:rFonts w:ascii="Arial" w:hAnsi="Arial" w:cs="Arial"/>
        </w:rPr>
      </w:pPr>
      <w:r>
        <w:rPr>
          <w:rFonts w:ascii="Arial" w:hAnsi="Arial" w:cs="Arial"/>
        </w:rPr>
        <w:t>Punomoćnik</w:t>
      </w:r>
      <w:r w:rsidR="00E226FA">
        <w:rPr>
          <w:rFonts w:ascii="Arial" w:hAnsi="Arial" w:cs="Arial"/>
        </w:rPr>
        <w:t xml:space="preserve"> ICE CREAM GROUP </w:t>
      </w:r>
      <w:r>
        <w:rPr>
          <w:rFonts w:ascii="Arial" w:hAnsi="Arial" w:cs="Arial"/>
        </w:rPr>
        <w:t xml:space="preserve">navodi da je cijena malo visoko određena pa predlaže da </w:t>
      </w:r>
      <w:r w:rsidR="001064C7">
        <w:rPr>
          <w:rFonts w:ascii="Arial" w:hAnsi="Arial" w:cs="Arial"/>
        </w:rPr>
        <w:t>cijena bude 1.150,00 eura mjesečno.</w:t>
      </w:r>
    </w:p>
    <w:p w:rsidR="001064C7" w:rsidP="00672C7E" w:rsidRDefault="001064C7">
      <w:pPr>
        <w:tabs>
          <w:tab w:val="left" w:pos="0"/>
          <w:tab w:val="left" w:pos="360"/>
        </w:tabs>
        <w:jc w:val="both"/>
        <w:rPr>
          <w:rFonts w:ascii="Arial" w:hAnsi="Arial" w:cs="Arial"/>
        </w:rPr>
      </w:pPr>
    </w:p>
    <w:p w:rsidR="001064C7" w:rsidP="00672C7E" w:rsidRDefault="001064C7">
      <w:pPr>
        <w:tabs>
          <w:tab w:val="left" w:pos="0"/>
          <w:tab w:val="left" w:pos="360"/>
        </w:tabs>
        <w:jc w:val="both"/>
        <w:rPr>
          <w:rFonts w:ascii="Arial" w:hAnsi="Arial" w:cs="Arial"/>
        </w:rPr>
      </w:pPr>
      <w:r>
        <w:rPr>
          <w:rFonts w:ascii="Arial" w:hAnsi="Arial" w:cs="Arial"/>
        </w:rPr>
        <w:t>Prijedlog zakupnine u iznosu od 1.150,00 eura mjesečno od 1. listopada 2023. odnosno od onog mjeseca od kad zakupnina nije plaćena ukoliko to nije listopad, što će se definirati u ugovoru i to na rok od 12 mjeseci daje se na glasovanje.</w:t>
      </w:r>
    </w:p>
    <w:p w:rsidR="001064C7" w:rsidP="00672C7E" w:rsidRDefault="001064C7">
      <w:pPr>
        <w:tabs>
          <w:tab w:val="left" w:pos="0"/>
          <w:tab w:val="left" w:pos="360"/>
        </w:tabs>
        <w:jc w:val="both"/>
        <w:rPr>
          <w:rFonts w:ascii="Arial" w:hAnsi="Arial" w:cs="Arial"/>
        </w:rPr>
      </w:pPr>
    </w:p>
    <w:p w:rsidR="001064C7" w:rsidP="00672C7E" w:rsidRDefault="001064C7">
      <w:pPr>
        <w:tabs>
          <w:tab w:val="left" w:pos="0"/>
          <w:tab w:val="left" w:pos="360"/>
        </w:tabs>
        <w:jc w:val="both"/>
        <w:rPr>
          <w:rFonts w:ascii="Arial" w:hAnsi="Arial" w:cs="Arial"/>
        </w:rPr>
      </w:pPr>
      <w:r>
        <w:rPr>
          <w:rFonts w:ascii="Arial" w:hAnsi="Arial" w:cs="Arial"/>
        </w:rPr>
        <w:t>Nazočni vjerovnici su suglasni s prijedlogom.</w:t>
      </w:r>
    </w:p>
    <w:p w:rsidR="00626BBF" w:rsidP="00672C7E" w:rsidRDefault="00626BBF">
      <w:pPr>
        <w:tabs>
          <w:tab w:val="left" w:pos="0"/>
          <w:tab w:val="left" w:pos="360"/>
        </w:tabs>
        <w:jc w:val="both"/>
        <w:rPr>
          <w:rFonts w:ascii="Arial" w:hAnsi="Arial" w:cs="Arial"/>
        </w:rPr>
      </w:pPr>
    </w:p>
    <w:p w:rsidR="00E361FB" w:rsidP="00ED5AC0" w:rsidRDefault="00E361FB">
      <w:pPr>
        <w:tabs>
          <w:tab w:val="left" w:pos="0"/>
          <w:tab w:val="left" w:pos="360"/>
        </w:tabs>
        <w:rPr>
          <w:rFonts w:ascii="Arial" w:hAnsi="Arial" w:cs="Arial"/>
        </w:rPr>
      </w:pPr>
      <w:r>
        <w:rPr>
          <w:rFonts w:ascii="Arial" w:hAnsi="Arial" w:cs="Arial"/>
        </w:rPr>
        <w:t>Utvrđuje se da su donijete sljedeće odluke:</w:t>
      </w:r>
    </w:p>
    <w:p w:rsidRPr="001064C7" w:rsidR="00E361FB" w:rsidP="001064C7" w:rsidRDefault="001064C7">
      <w:pPr>
        <w:pStyle w:val="Odlomakpopisa"/>
        <w:numPr>
          <w:ilvl w:val="0"/>
          <w:numId w:val="43"/>
        </w:numPr>
        <w:tabs>
          <w:tab w:val="left" w:pos="0"/>
          <w:tab w:val="left" w:pos="360"/>
        </w:tabs>
        <w:jc w:val="both"/>
        <w:rPr>
          <w:rFonts w:ascii="Arial" w:hAnsi="Arial" w:cs="Arial"/>
        </w:rPr>
      </w:pPr>
      <w:r>
        <w:rPr>
          <w:rFonts w:ascii="Arial" w:hAnsi="Arial" w:cs="Arial"/>
        </w:rPr>
        <w:t xml:space="preserve">Nekretnina stečajnog dužnika upisana u zk. ul. 12391, k.o. Zadar, čz. 10013, etaža 3, od 36,61 m2 neto površine iznajmit će se ICE CREAM GROUP po cijeni od </w:t>
      </w:r>
      <w:r w:rsidRPr="001064C7">
        <w:rPr>
          <w:rFonts w:ascii="Arial" w:hAnsi="Arial" w:cs="Arial"/>
        </w:rPr>
        <w:t xml:space="preserve">1.150,00 eura mjesečno od 1. listopada 2023. odnosno od onog mjeseca od kad zakupnina nije plaćena ukoliko to nije listopad, što će se definirati u ugovoru i to na rok od 12 mjeseci </w:t>
      </w:r>
      <w:r>
        <w:rPr>
          <w:rFonts w:ascii="Arial" w:hAnsi="Arial" w:cs="Arial"/>
        </w:rPr>
        <w:t>daje se na glasovanje, te se stečajna upraviteljica ovlašćuje sastaviti i sklopiti ugovor.</w:t>
      </w:r>
    </w:p>
    <w:p w:rsidR="00E361FB" w:rsidP="00ED5AC0" w:rsidRDefault="00E361FB">
      <w:pPr>
        <w:tabs>
          <w:tab w:val="left" w:pos="0"/>
          <w:tab w:val="left" w:pos="360"/>
        </w:tabs>
        <w:rPr>
          <w:rFonts w:ascii="Arial" w:hAnsi="Arial" w:cs="Arial"/>
        </w:rPr>
      </w:pPr>
    </w:p>
    <w:p w:rsidRPr="006755E6" w:rsidR="00ED5AC0" w:rsidP="00ED5AC0" w:rsidRDefault="00ED5AC0">
      <w:pPr>
        <w:tabs>
          <w:tab w:val="left" w:pos="0"/>
          <w:tab w:val="left" w:pos="360"/>
        </w:tabs>
        <w:rPr>
          <w:rFonts w:ascii="Arial" w:hAnsi="Arial" w:cs="Arial"/>
        </w:rPr>
      </w:pPr>
      <w:r w:rsidRPr="006755E6">
        <w:rPr>
          <w:rFonts w:ascii="Arial" w:hAnsi="Arial" w:cs="Arial"/>
        </w:rPr>
        <w:t xml:space="preserve">Dovršeno u </w:t>
      </w:r>
      <w:r w:rsidR="006529CE">
        <w:rPr>
          <w:rFonts w:ascii="Arial" w:hAnsi="Arial" w:cs="Arial"/>
        </w:rPr>
        <w:t>11</w:t>
      </w:r>
      <w:r w:rsidR="00354296">
        <w:rPr>
          <w:rFonts w:ascii="Arial" w:hAnsi="Arial" w:cs="Arial"/>
        </w:rPr>
        <w:t>,</w:t>
      </w:r>
      <w:r w:rsidR="006529CE">
        <w:rPr>
          <w:rFonts w:ascii="Arial" w:hAnsi="Arial" w:cs="Arial"/>
        </w:rPr>
        <w:t>00</w:t>
      </w:r>
      <w:r w:rsidRPr="006755E6">
        <w:rPr>
          <w:rFonts w:ascii="Arial" w:hAnsi="Arial" w:cs="Arial"/>
        </w:rPr>
        <w:t xml:space="preserve">  sati.</w:t>
      </w:r>
    </w:p>
    <w:p w:rsidRPr="006755E6" w:rsidR="00ED5AC0" w:rsidP="00ED5AC0" w:rsidRDefault="00ED5AC0">
      <w:pPr>
        <w:tabs>
          <w:tab w:val="left" w:pos="0"/>
          <w:tab w:val="left" w:pos="360"/>
        </w:tabs>
        <w:jc w:val="both"/>
        <w:rPr>
          <w:rFonts w:ascii="Arial" w:hAnsi="Arial" w:cs="Arial"/>
        </w:rPr>
      </w:pPr>
    </w:p>
    <w:p w:rsidRPr="006755E6" w:rsidR="00ED5AC0" w:rsidP="00ED5AC0" w:rsidRDefault="00ED5AC0">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Pr>
          <w:rFonts w:ascii="Arial" w:hAnsi="Arial" w:cs="Arial"/>
        </w:rPr>
        <w:tab/>
        <w:t>SU</w:t>
      </w:r>
      <w:r w:rsidR="001064C7">
        <w:rPr>
          <w:rFonts w:ascii="Arial" w:hAnsi="Arial" w:cs="Arial"/>
        </w:rPr>
        <w:t>TKINJA</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00ED5AC0" w:rsidP="00ED5AC0" w:rsidRDefault="00ED5AC0">
      <w:pPr>
        <w:tabs>
          <w:tab w:val="left" w:pos="0"/>
          <w:tab w:val="left" w:pos="360"/>
        </w:tabs>
        <w:jc w:val="both"/>
        <w:rPr>
          <w:rFonts w:ascii="Arial" w:hAnsi="Arial" w:cs="Arial"/>
        </w:rPr>
      </w:pPr>
    </w:p>
    <w:p w:rsidRPr="006755E6" w:rsidR="001064C7" w:rsidP="00ED5AC0" w:rsidRDefault="001064C7">
      <w:pPr>
        <w:tabs>
          <w:tab w:val="left" w:pos="0"/>
          <w:tab w:val="left" w:pos="360"/>
        </w:tabs>
        <w:jc w:val="both"/>
        <w:rPr>
          <w:rFonts w:ascii="Arial" w:hAnsi="Arial" w:cs="Arial"/>
        </w:rPr>
      </w:pPr>
    </w:p>
    <w:p w:rsidRPr="00EF6E75" w:rsidR="001B5640" w:rsidP="00B55E53" w:rsidRDefault="00ED5AC0">
      <w:pPr>
        <w:tabs>
          <w:tab w:val="left" w:pos="0"/>
          <w:tab w:val="left" w:pos="360"/>
        </w:tabs>
        <w:jc w:val="both"/>
        <w:rPr>
          <w:rFonts w:ascii="Arial" w:hAnsi="Arial" w:cs="Arial"/>
        </w:rPr>
      </w:pPr>
      <w:r w:rsidRPr="006755E6">
        <w:rPr>
          <w:rFonts w:ascii="Arial" w:hAnsi="Arial" w:cs="Arial"/>
        </w:rPr>
        <w:t>VJEROVNICI</w:t>
      </w:r>
    </w:p>
    <w:sectPr w:rsidRPr="00EF6E75" w:rsidR="001B5640" w:rsidSect="008C4773">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A62C54">
      <w:rPr>
        <w:rFonts w:ascii="Arial" w:hAnsi="Arial" w:cs="Arial"/>
        <w:noProof/>
      </w:rPr>
      <w:t>2</w:t>
    </w:r>
    <w:r w:rsidRPr="00EF6E75">
      <w:rPr>
        <w:rFonts w:ascii="Arial" w:hAnsi="Arial" w:cs="Arial"/>
      </w:rPr>
      <w:fldChar w:fldCharType="end"/>
    </w:r>
    <w:r w:rsidR="009F65EF">
      <w:rPr>
        <w:rFonts w:ascii="Arial" w:hAnsi="Arial" w:cs="Arial"/>
      </w:rPr>
      <w:t xml:space="preserve">         </w:t>
    </w:r>
    <w:r w:rsidR="0010204E">
      <w:rPr>
        <w:rFonts w:ascii="Arial" w:hAnsi="Arial" w:cs="Arial"/>
      </w:rPr>
      <w:t xml:space="preserve">Poslovni broj: </w:t>
    </w:r>
    <w:r w:rsidRPr="00EF6E75">
      <w:rPr>
        <w:rFonts w:ascii="Arial" w:hAnsi="Arial" w:cs="Arial"/>
      </w:rPr>
      <w:t>1 St-</w:t>
    </w:r>
    <w:r w:rsidR="009F65EF">
      <w:rPr>
        <w:rFonts w:ascii="Arial" w:hAnsi="Arial" w:cs="Arial"/>
      </w:rPr>
      <w:t>541</w:t>
    </w:r>
    <w:r w:rsidRPr="00EF6E75" w:rsidR="002316EC">
      <w:rPr>
        <w:rFonts w:ascii="Arial" w:hAnsi="Arial" w:cs="Arial"/>
      </w:rPr>
      <w:t>/</w:t>
    </w:r>
    <w:r w:rsidR="00354296">
      <w:rPr>
        <w:rFonts w:ascii="Arial" w:hAnsi="Arial" w:cs="Arial"/>
      </w:rPr>
      <w:t>20</w:t>
    </w:r>
    <w:r w:rsidR="009F65EF">
      <w:rPr>
        <w:rFonts w:ascii="Arial" w:hAnsi="Arial" w:cs="Arial"/>
      </w:rPr>
      <w:t>21</w:t>
    </w:r>
    <w:r w:rsidRPr="00EF6E75" w:rsidR="00A65177">
      <w:rPr>
        <w:rFonts w:ascii="Arial" w:hAnsi="Arial" w:cs="Arial"/>
      </w:rPr>
      <w:t>-</w:t>
    </w:r>
    <w:r w:rsidR="00516337">
      <w:rPr>
        <w:rFonts w:ascii="Arial" w:hAnsi="Arial" w:cs="Arial"/>
      </w:rPr>
      <w:t>138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7EA1B72"/>
    <w:multiLevelType w:val="hybridMultilevel"/>
    <w:tmpl w:val="7C8A2A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1CF2B6B"/>
    <w:multiLevelType w:val="hybridMultilevel"/>
    <w:tmpl w:val="4FC6BB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2C7D48"/>
    <w:multiLevelType w:val="hybridMultilevel"/>
    <w:tmpl w:val="C8AACC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693137A"/>
    <w:multiLevelType w:val="hybridMultilevel"/>
    <w:tmpl w:val="B7886D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2">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0B44A31"/>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8862BE3"/>
    <w:multiLevelType w:val="hybridMultilevel"/>
    <w:tmpl w:val="EF005F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A67231E"/>
    <w:multiLevelType w:val="hybridMultilevel"/>
    <w:tmpl w:val="3AAC2102"/>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CAC3049"/>
    <w:multiLevelType w:val="hybridMultilevel"/>
    <w:tmpl w:val="69BE2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E677E2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3"/>
  </w:num>
  <w:num w:numId="2">
    <w:abstractNumId w:val="30"/>
  </w:num>
  <w:num w:numId="3">
    <w:abstractNumId w:val="24"/>
  </w:num>
  <w:num w:numId="4">
    <w:abstractNumId w:val="35"/>
  </w:num>
  <w:num w:numId="5">
    <w:abstractNumId w:val="11"/>
  </w:num>
  <w:num w:numId="6">
    <w:abstractNumId w:val="25"/>
  </w:num>
  <w:num w:numId="7">
    <w:abstractNumId w:val="12"/>
  </w:num>
  <w:num w:numId="8">
    <w:abstractNumId w:val="9"/>
  </w:num>
  <w:num w:numId="9">
    <w:abstractNumId w:val="14"/>
  </w:num>
  <w:num w:numId="10">
    <w:abstractNumId w:val="34"/>
  </w:num>
  <w:num w:numId="11">
    <w:abstractNumId w:val="3"/>
  </w:num>
  <w:num w:numId="12">
    <w:abstractNumId w:val="22"/>
  </w:num>
  <w:num w:numId="13">
    <w:abstractNumId w:val="40"/>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6"/>
  </w:num>
  <w:num w:numId="18">
    <w:abstractNumId w:val="1"/>
  </w:num>
  <w:num w:numId="19">
    <w:abstractNumId w:val="18"/>
  </w:num>
  <w:num w:numId="20">
    <w:abstractNumId w:val="26"/>
  </w:num>
  <w:num w:numId="21">
    <w:abstractNumId w:val="38"/>
  </w:num>
  <w:num w:numId="22">
    <w:abstractNumId w:val="21"/>
  </w:num>
  <w:num w:numId="23">
    <w:abstractNumId w:val="20"/>
  </w:num>
  <w:num w:numId="24">
    <w:abstractNumId w:val="31"/>
  </w:num>
  <w:num w:numId="25">
    <w:abstractNumId w:val="17"/>
  </w:num>
  <w:num w:numId="26">
    <w:abstractNumId w:val="2"/>
  </w:num>
  <w:num w:numId="27">
    <w:abstractNumId w:val="36"/>
  </w:num>
  <w:num w:numId="28">
    <w:abstractNumId w:val="6"/>
  </w:num>
  <w:num w:numId="29">
    <w:abstractNumId w:val="15"/>
  </w:num>
  <w:num w:numId="30">
    <w:abstractNumId w:val="19"/>
  </w:num>
  <w:num w:numId="31">
    <w:abstractNumId w:val="0"/>
  </w:num>
  <w:num w:numId="32">
    <w:abstractNumId w:val="32"/>
  </w:num>
  <w:num w:numId="33">
    <w:abstractNumId w:val="28"/>
  </w:num>
  <w:num w:numId="34">
    <w:abstractNumId w:val="8"/>
  </w:num>
  <w:num w:numId="35">
    <w:abstractNumId w:val="39"/>
  </w:num>
  <w:num w:numId="36">
    <w:abstractNumId w:val="7"/>
  </w:num>
  <w:num w:numId="37">
    <w:abstractNumId w:val="10"/>
  </w:num>
  <w:num w:numId="38">
    <w:abstractNumId w:val="29"/>
  </w:num>
  <w:num w:numId="39">
    <w:abstractNumId w:val="41"/>
  </w:num>
  <w:num w:numId="40">
    <w:abstractNumId w:val="23"/>
  </w:num>
  <w:num w:numId="41">
    <w:abstractNumId w:val="37"/>
  </w:num>
  <w:num w:numId="42">
    <w:abstractNumId w:val="13"/>
  </w:num>
  <w:num w:numId="43">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3C"/>
    <w:rsid w:val="00015A04"/>
    <w:rsid w:val="00016368"/>
    <w:rsid w:val="000232CD"/>
    <w:rsid w:val="00027490"/>
    <w:rsid w:val="00037626"/>
    <w:rsid w:val="00054CFC"/>
    <w:rsid w:val="00061437"/>
    <w:rsid w:val="0007213B"/>
    <w:rsid w:val="000727EA"/>
    <w:rsid w:val="0007348F"/>
    <w:rsid w:val="00081A58"/>
    <w:rsid w:val="0008308B"/>
    <w:rsid w:val="000A752E"/>
    <w:rsid w:val="000C6530"/>
    <w:rsid w:val="000D2695"/>
    <w:rsid w:val="000F0D50"/>
    <w:rsid w:val="000F0FD5"/>
    <w:rsid w:val="000F2F59"/>
    <w:rsid w:val="0010204E"/>
    <w:rsid w:val="001058A1"/>
    <w:rsid w:val="001064C7"/>
    <w:rsid w:val="00107512"/>
    <w:rsid w:val="001117AC"/>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131EB"/>
    <w:rsid w:val="00220CA9"/>
    <w:rsid w:val="002225AF"/>
    <w:rsid w:val="00224227"/>
    <w:rsid w:val="002316EC"/>
    <w:rsid w:val="00251190"/>
    <w:rsid w:val="00261D5E"/>
    <w:rsid w:val="002632FB"/>
    <w:rsid w:val="00272A2C"/>
    <w:rsid w:val="00281162"/>
    <w:rsid w:val="00293FE2"/>
    <w:rsid w:val="002950DD"/>
    <w:rsid w:val="002B2A2A"/>
    <w:rsid w:val="002B67F1"/>
    <w:rsid w:val="002D11EE"/>
    <w:rsid w:val="002F2B7F"/>
    <w:rsid w:val="00314050"/>
    <w:rsid w:val="00325049"/>
    <w:rsid w:val="00350A4A"/>
    <w:rsid w:val="00354296"/>
    <w:rsid w:val="0036287F"/>
    <w:rsid w:val="003628AB"/>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B07D9"/>
    <w:rsid w:val="004D5067"/>
    <w:rsid w:val="004D53A3"/>
    <w:rsid w:val="004D60C3"/>
    <w:rsid w:val="00516337"/>
    <w:rsid w:val="00524D93"/>
    <w:rsid w:val="005377A0"/>
    <w:rsid w:val="00540349"/>
    <w:rsid w:val="00542926"/>
    <w:rsid w:val="00546314"/>
    <w:rsid w:val="00551717"/>
    <w:rsid w:val="00553BC2"/>
    <w:rsid w:val="005677A9"/>
    <w:rsid w:val="005954D0"/>
    <w:rsid w:val="005973E3"/>
    <w:rsid w:val="005B6150"/>
    <w:rsid w:val="005C2090"/>
    <w:rsid w:val="005D268C"/>
    <w:rsid w:val="005D6C6B"/>
    <w:rsid w:val="005F0790"/>
    <w:rsid w:val="005F1A1A"/>
    <w:rsid w:val="005F28DE"/>
    <w:rsid w:val="00600FA3"/>
    <w:rsid w:val="00601ACD"/>
    <w:rsid w:val="00603FF6"/>
    <w:rsid w:val="00624D2A"/>
    <w:rsid w:val="0062661C"/>
    <w:rsid w:val="00626BBF"/>
    <w:rsid w:val="00636F12"/>
    <w:rsid w:val="00651E9B"/>
    <w:rsid w:val="006529CE"/>
    <w:rsid w:val="006539F1"/>
    <w:rsid w:val="0065448E"/>
    <w:rsid w:val="00662BBC"/>
    <w:rsid w:val="00672C7E"/>
    <w:rsid w:val="0068761E"/>
    <w:rsid w:val="0069087B"/>
    <w:rsid w:val="006974AC"/>
    <w:rsid w:val="006A46AA"/>
    <w:rsid w:val="006B0187"/>
    <w:rsid w:val="006C16E7"/>
    <w:rsid w:val="006E39E9"/>
    <w:rsid w:val="007058C7"/>
    <w:rsid w:val="00722A49"/>
    <w:rsid w:val="007400B6"/>
    <w:rsid w:val="0074069B"/>
    <w:rsid w:val="00764338"/>
    <w:rsid w:val="00784B10"/>
    <w:rsid w:val="00785280"/>
    <w:rsid w:val="00793082"/>
    <w:rsid w:val="00796D0D"/>
    <w:rsid w:val="007A4916"/>
    <w:rsid w:val="007A72BF"/>
    <w:rsid w:val="007B1162"/>
    <w:rsid w:val="007B4C2D"/>
    <w:rsid w:val="007B6F33"/>
    <w:rsid w:val="007D53DE"/>
    <w:rsid w:val="007D7102"/>
    <w:rsid w:val="007F4CE7"/>
    <w:rsid w:val="00805CD1"/>
    <w:rsid w:val="008439AB"/>
    <w:rsid w:val="00863811"/>
    <w:rsid w:val="00891D49"/>
    <w:rsid w:val="008B1FEF"/>
    <w:rsid w:val="008B7FC1"/>
    <w:rsid w:val="008C4773"/>
    <w:rsid w:val="008E380D"/>
    <w:rsid w:val="008E6570"/>
    <w:rsid w:val="009079B1"/>
    <w:rsid w:val="0091354A"/>
    <w:rsid w:val="00924AF5"/>
    <w:rsid w:val="009306F8"/>
    <w:rsid w:val="00932BA8"/>
    <w:rsid w:val="009447BE"/>
    <w:rsid w:val="00953054"/>
    <w:rsid w:val="00953529"/>
    <w:rsid w:val="00954B32"/>
    <w:rsid w:val="009572B8"/>
    <w:rsid w:val="009619CB"/>
    <w:rsid w:val="00965003"/>
    <w:rsid w:val="009722E1"/>
    <w:rsid w:val="009825E0"/>
    <w:rsid w:val="009A0A34"/>
    <w:rsid w:val="009B3DF2"/>
    <w:rsid w:val="009E003C"/>
    <w:rsid w:val="009E46B4"/>
    <w:rsid w:val="009F65EF"/>
    <w:rsid w:val="00A13771"/>
    <w:rsid w:val="00A1606F"/>
    <w:rsid w:val="00A25ED4"/>
    <w:rsid w:val="00A308B6"/>
    <w:rsid w:val="00A36272"/>
    <w:rsid w:val="00A51E53"/>
    <w:rsid w:val="00A5237A"/>
    <w:rsid w:val="00A62C54"/>
    <w:rsid w:val="00A63B5E"/>
    <w:rsid w:val="00A65177"/>
    <w:rsid w:val="00A6576E"/>
    <w:rsid w:val="00A82096"/>
    <w:rsid w:val="00A85AD9"/>
    <w:rsid w:val="00A97876"/>
    <w:rsid w:val="00AA457E"/>
    <w:rsid w:val="00AB13C0"/>
    <w:rsid w:val="00AB454C"/>
    <w:rsid w:val="00AC0409"/>
    <w:rsid w:val="00AD41F1"/>
    <w:rsid w:val="00AD75BC"/>
    <w:rsid w:val="00AE6A7C"/>
    <w:rsid w:val="00AE7208"/>
    <w:rsid w:val="00AF6CB0"/>
    <w:rsid w:val="00B23026"/>
    <w:rsid w:val="00B234EA"/>
    <w:rsid w:val="00B24E75"/>
    <w:rsid w:val="00B30EDC"/>
    <w:rsid w:val="00B31817"/>
    <w:rsid w:val="00B33BD3"/>
    <w:rsid w:val="00B3762A"/>
    <w:rsid w:val="00B50BB6"/>
    <w:rsid w:val="00B55E53"/>
    <w:rsid w:val="00B7398C"/>
    <w:rsid w:val="00B7562A"/>
    <w:rsid w:val="00B77F2A"/>
    <w:rsid w:val="00B85A23"/>
    <w:rsid w:val="00B85E9B"/>
    <w:rsid w:val="00B958AD"/>
    <w:rsid w:val="00BA5EFA"/>
    <w:rsid w:val="00BB208D"/>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0CDF"/>
    <w:rsid w:val="00DA5330"/>
    <w:rsid w:val="00DB7D00"/>
    <w:rsid w:val="00DC6E0D"/>
    <w:rsid w:val="00DD0245"/>
    <w:rsid w:val="00DD4763"/>
    <w:rsid w:val="00DE1982"/>
    <w:rsid w:val="00DE24E7"/>
    <w:rsid w:val="00DE5E55"/>
    <w:rsid w:val="00DF1422"/>
    <w:rsid w:val="00DF300C"/>
    <w:rsid w:val="00E008CF"/>
    <w:rsid w:val="00E0563D"/>
    <w:rsid w:val="00E20DC1"/>
    <w:rsid w:val="00E217F8"/>
    <w:rsid w:val="00E226FA"/>
    <w:rsid w:val="00E3035E"/>
    <w:rsid w:val="00E361FB"/>
    <w:rsid w:val="00E4499D"/>
    <w:rsid w:val="00E67BB9"/>
    <w:rsid w:val="00E93CBD"/>
    <w:rsid w:val="00E9558D"/>
    <w:rsid w:val="00EC4814"/>
    <w:rsid w:val="00EC55C1"/>
    <w:rsid w:val="00EC65AF"/>
    <w:rsid w:val="00ED5AC0"/>
    <w:rsid w:val="00EE5C42"/>
    <w:rsid w:val="00EF39C5"/>
    <w:rsid w:val="00EF6E75"/>
    <w:rsid w:val="00F10468"/>
    <w:rsid w:val="00F24D9D"/>
    <w:rsid w:val="00F24E03"/>
    <w:rsid w:val="00F2515C"/>
    <w:rsid w:val="00F30096"/>
    <w:rsid w:val="00F30D73"/>
    <w:rsid w:val="00F3314C"/>
    <w:rsid w:val="00F33875"/>
    <w:rsid w:val="00F40027"/>
    <w:rsid w:val="00F44973"/>
    <w:rsid w:val="00F46074"/>
    <w:rsid w:val="00F47C69"/>
    <w:rsid w:val="00F47FB5"/>
    <w:rsid w:val="00F560DB"/>
    <w:rsid w:val="00F66225"/>
    <w:rsid w:val="00F71208"/>
    <w:rsid w:val="00F95261"/>
    <w:rsid w:val="00F96D5F"/>
    <w:rsid w:val="00FA1F3A"/>
    <w:rsid w:val="00FA777A"/>
    <w:rsid w:val="00FB4A49"/>
    <w:rsid w:val="00FC495D"/>
    <w:rsid w:val="00FC715E"/>
    <w:rsid w:val="00FD058E"/>
    <w:rsid w:val="00FD2340"/>
    <w:rsid w:val="00FD6170"/>
    <w:rsid w:val="00FE3346"/>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BA12437-6596-4448-9528-FE7BC45FE9C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paragraph" w:styleId="Default" w:customStyle="true">
    <w:name w:val="Default"/>
    <w:rsid w:val="00354296"/>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A62C54"/>
    <w:rPr>
      <w:color w:val="808080"/>
      <w:bdr w:val="none" w:color="auto" w:sz="0" w:space="0"/>
      <w:shd w:val="clear" w:color="auto" w:fill="auto"/>
    </w:rPr>
  </w:style>
  <w:style w:type="character" w:styleId="eSPISCCParagraphDefaultFont" w:customStyle="true">
    <w:name w:val="eSPIS_CC_Paragraph Default Font"/>
    <w:basedOn w:val="Zadanifontodlomka"/>
    <w:rsid w:val="00A62C5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62C5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62C5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62C5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640425034">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807942141">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6. prosinca 2023.</izvorni_sadrzaj>
    <derivirana_varijabla naziv="DomainObject.StvarniPocetakDatum_1">6. prosinca 2023.</derivirana_varijabla>
  </DomainObject.StvarniPocetakDatum>
  <DomainObject.StvarniZavrsetakDatum>
    <izvorni_sadrzaj>6. prosinca 2023.</izvorni_sadrzaj>
    <derivirana_varijabla naziv="DomainObject.StvarniZavrsetakDatum_1">6. prosinca 2023.</derivirana_varijabla>
  </DomainObject.StvarniZavrsetakDatum>
  <DomainObject.PlaniraniZavrsetakDatum>
    <izvorni_sadrzaj>6. prosinca 2023.</izvorni_sadrzaj>
    <derivirana_varijabla naziv="DomainObject.PlaniraniZavrsetakDatum_1">6. prosinca 2023.</derivirana_varijabla>
  </DomainObject.PlaniraniZavrsetakDatum>
  <DomainObject.PlaniraniPocetakDatum>
    <izvorni_sadrzaj>6. prosinca 2023.</izvorni_sadrzaj>
    <derivirana_varijabla naziv="DomainObject.PlaniraniPocetakDatum_1">6. prosinca 2023.</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prosinca 2023.</izvorni_sadrzaj>
    <derivirana_varijabla naziv="DomainObject.Zapisnik.DatumKreiranja_1">6. prosinca 2023.</derivirana_varijabla>
  </DomainObject.Zapisnik.DatumKreiranja>
  <DomainObject.Zapisnik.ImovinskaKorist>
    <izvorni_sadrzaj/>
    <derivirana_varijabla naziv="DomainObject.Zapisnik.ImovinskaKorist_1"/>
  </DomainObject.Zapisnik.ImovinskaKorist>
  <DomainObject.Zapisnik.Oznaka>
    <izvorni_sadrzaj>St-541/2021-145</izvorni_sadrzaj>
    <derivirana_varijabla naziv="DomainObject.Zapisnik.Oznaka_1">St-541/2021-145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2021.</izvorni_sadrzaj>
    <derivirana_varijabla naziv="DomainObject.Predmet.DatumOsnivanja_1">1.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St-541/2021</izvorni_sadrzaj>
    <derivirana_varijabla naziv="DomainObject.Predmet.OznakaBroj_1">St-541/2021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d.o.o.</izvorni_sadrzaj>
    <derivirana_varijabla naziv="DomainObject.Predmet.ProtustrankaFormated_1">  GRAD d.o.o.</derivirana_varijabla>
  </DomainObject.Predmet.ProtustrankaFormated>
  <DomainObject.Predmet.ProtustrankaFormatedOIB>
    <izvorni_sadrzaj>  GRAD d.o.o., OIB 23294084859</izvorni_sadrzaj>
    <derivirana_varijabla naziv="DomainObject.Predmet.ProtustrankaFormatedOIB_1">  GRAD d.o.o., OIB 23294084859</derivirana_varijabla>
  </DomainObject.Predmet.ProtustrankaFormatedOIB>
  <DomainObject.Predmet.ProtustrankaFormatedWithAdress>
    <izvorni_sadrzaj> GRAD d.o.o., Široka ulica 9 A, 23000 Zadar</izvorni_sadrzaj>
    <derivirana_varijabla naziv="DomainObject.Predmet.ProtustrankaFormatedWithAdress_1"> GRAD d.o.o., Široka ulica 9 A, 23000 Zadar</derivirana_varijabla>
  </DomainObject.Predmet.ProtustrankaFormatedWithAdress>
  <DomainObject.Predmet.ProtustrankaFormatedWithAdressOIB>
    <izvorni_sadrzaj> GRAD d.o.o., OIB 23294084859, Široka ulica 9 A, 23000 Zadar</izvorni_sadrzaj>
    <derivirana_varijabla naziv="DomainObject.Predmet.ProtustrankaFormatedWithAdressOIB_1"> GRAD d.o.o., OIB 23294084859, Široka ulica 9 A, 23000 Zadar</derivirana_varijabla>
  </DomainObject.Predmet.ProtustrankaFormatedWithAdressOIB>
  <DomainObject.Predmet.ProtustrankaWithAdress>
    <izvorni_sadrzaj>GRAD d.o.o. Široka ulica 9 A, 23000 Zadar</izvorni_sadrzaj>
    <derivirana_varijabla naziv="DomainObject.Predmet.ProtustrankaWithAdress_1">GRAD d.o.o. Široka ulica 9 A, 23000 Zadar</derivirana_varijabla>
  </DomainObject.Predmet.ProtustrankaWithAdress>
  <DomainObject.Predmet.ProtustrankaWithAdressOIB>
    <izvorni_sadrzaj>GRAD d.o.o., OIB 23294084859, Široka ulica 9 A, 23000 Zadar</izvorni_sadrzaj>
    <derivirana_varijabla naziv="DomainObject.Predmet.ProtustrankaWithAdressOIB_1">GRAD d.o.o., OIB 23294084859, Široka ulica 9 A, 23000 Zadar</derivirana_varijabla>
  </DomainObject.Predmet.ProtustrankaWithAdressOIB>
  <DomainObject.Predmet.ProtustrankaNazivFormated>
    <izvorni_sadrzaj>GRAD d.o.o.</izvorni_sadrzaj>
    <derivirana_varijabla naziv="DomainObject.Predmet.ProtustrankaNazivFormated_1">GRAD d.o.o.</derivirana_varijabla>
  </DomainObject.Predmet.ProtustrankaNazivFormated>
  <DomainObject.Predmet.ProtustrankaNazivFormatedOIB>
    <izvorni_sadrzaj>GRAD d.o.o., OIB 23294084859</izvorni_sadrzaj>
    <derivirana_varijabla naziv="DomainObject.Predmet.ProtustrankaNazivFormatedOIB_1">GRAD d.o.o., OIB 23294084859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Branko Bungur; Stečajna masa iza SLAD GRUPA d.o.o.  u stečaju; ZADARSKA PIVOVARA društvo s ograničenom odgovornošću za proizvodnju u stečaju; Dajana Kresoja</izvorni_sadrzaj>
    <derivirana_varijabla naziv="DomainObject.Predmet.StrankaFormated_1">  Financijska agencija (FINA); Branko Bungur; Stečajna masa iza SLAD GRUPA d.o.o.  u stečaju; ZADARSKA PIVOVARA društvo s ograničenom odgovornošću za proizvodnju u stečaju; Dajana Kresoja</derivirana_varijabla>
  </DomainObject.Predmet.StrankaFormated>
  <DomainObject.Predmet.StrankaFormatedOIB>
    <izvorni_sadrzaj>  Financijska agencija (FINA), OIB 85821130368; Branko Bungur, OIB 68243361455; Stečajna masa iza SLAD GRUPA d.o.o.  u stečaju, OIB 01099840404; ZADARSKA PIVOVARA društvo s ograničenom odgovornošću za proizvodnju u stečaju, OIB 85898252373; Dajana Kresoja, OIB 52782827511</izvorni_sadrzaj>
    <derivirana_varijabla naziv="DomainObject.Predmet.StrankaFormatedOIB_1">  Financijska agencija (FINA), OIB 85821130368; Branko Bungur, OIB 68243361455; Stečajna masa iza SLAD GRUPA d.o.o.  u stečaju, OIB 01099840404; ZADARSKA PIVOVARA društvo s ograničenom odgovornošću za proizvodnju u stečaju, OIB 85898252373; Dajana Kresoja, OIB 52782827511</derivirana_varijabla>
  </DomainObject.Predmet.StrankaFormatedOIB>
  <DomainObject.Predmet.StrankaFormatedWithAdress>
    <izvorni_sadrzaj>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izvorni_sadrzaj>
    <derivirana_varijabla naziv="DomainObject.Predmet.StrankaFormatedWithAdress_1">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derivirana_varijabla>
  </DomainObject.Predmet.StrankaFormatedWithAdress>
  <DomainObject.Predmet.StrankaFormatedWithAdressOIB>
    <izvorni_sadrzaj>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izvorni_sadrzaj>
    <derivirana_varijabla naziv="DomainObject.Predmet.StrankaFormatedWithAdressOIB_1">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derivirana_varijabla>
  </DomainObject.Predmet.StrankaFormatedWithAdressOIB>
  <DomainObject.Predmet.StrankaWithAdress>
    <izvorni_sadrzaj>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izvorni_sadrzaj>
    <derivirana_varijabla naziv="DomainObject.Predmet.StrankaWithAdress_1">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derivirana_varijabla>
  </DomainObject.Predmet.StrankaWithAdress>
  <DomainObject.Predmet.StrankaWithAdressOIB>
    <izvorni_sadrzaj>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izvorni_sadrzaj>
    <derivirana_varijabla naziv="DomainObject.Predmet.StrankaWithAdressOIB_1">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derivirana_varijabla>
  </DomainObject.Predmet.StrankaWithAdressOIB>
  <DomainObject.Predmet.StrankaNazivFormated>
    <izvorni_sadrzaj>Financijska agencija (FINA),Branko Bungur,Stečajna masa iza SLAD GRUPA d.o.o.  u stečaju,ZADARSKA PIVOVARA društvo s ograničenom odgovornošću za proizvodnju u stečaju,Dajana Kresoja</izvorni_sadrzaj>
    <derivirana_varijabla naziv="DomainObject.Predmet.StrankaNazivFormated_1">Financijska agencija (FINA),Branko Bungur,Stečajna masa iza SLAD GRUPA d.o.o.  u stečaju,ZADARSKA PIVOVARA društvo s ograničenom odgovornošću za proizvodnju u stečaju,Dajana Kresoja</derivirana_varijabla>
  </DomainObject.Predmet.StrankaNazivFormated>
  <DomainObject.Predmet.StrankaNazivFormatedOIB>
    <izvorni_sadrzaj>Financijska agencija (FINA), OIB 85821130368,Branko Bungur, OIB 68243361455,Stečajna masa iza SLAD GRUPA d.o.o.  u stečaju, OIB 01099840404,ZADARSKA PIVOVARA društvo s ograničenom odgovornošću za proizvodnju u stečaju, OIB 85898252373,Dajana Kresoja, OIB 52782827511</izvorni_sadrzaj>
    <derivirana_varijabla naziv="DomainObject.Predmet.StrankaNazivFormatedOIB_1">Financijska agencija (FINA), OIB 85821130368,Branko Bungur, OIB 68243361455,Stečajna masa iza SLAD GRUPA d.o.o.  u stečaju, OIB 01099840404,ZADARSKA PIVOVARA društvo s ograničenom odgovornošću za proizvodnju u stečaju, OIB 85898252373,Dajana Kresoja, OIB 52782827511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Formated>
  <DomainObject.Predmet.StrankaList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FormatedOIB>
  <DomainObject.Predmet.StrankaListFormatedWithAdress>
    <izvorni_sadrzaj>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izvorni_sadrzaj>
    <derivirana_varijabla naziv="DomainObject.Predmet.StrankaListFormatedWithAdress_1">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derivirana_varijabla>
  </DomainObject.Predmet.StrankaListFormatedWithAdress>
  <DomainObject.Predmet.StrankaListFormatedWithAdressOIB>
    <izvorni_sadrzaj>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izvorni_sadrzaj>
    <derivirana_varijabla naziv="DomainObject.Predmet.StrankaListFormatedWithAdressOIB_1">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derivirana_varijabla>
  </DomainObject.Predmet.StrankaListFormatedWithAdressOIB>
  <DomainObject.Predmet.StrankaListNaziv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Naziv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NazivFormated>
  <DomainObject.Predmet.StrankaListNaziv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Naziv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NazivFormatedOIB>
  <DomainObject.Predmet.ProtuStrankaListFormated>
    <izvorni_sadrzaj>
      <item>GRAD d.o.o.</item>
    </izvorni_sadrzaj>
    <derivirana_varijabla naziv="DomainObject.Predmet.ProtuStrankaListFormated_1">
      <item>GRAD d.o.o.</item>
    </derivirana_varijabla>
  </DomainObject.Predmet.ProtuStrankaListFormated>
  <DomainObject.Predmet.ProtuStrankaListFormatedOIB>
    <izvorni_sadrzaj>
      <item>GRAD d.o.o., OIB 23294084859</item>
    </izvorni_sadrzaj>
    <derivirana_varijabla naziv="DomainObject.Predmet.ProtuStrankaListFormatedOIB_1">
      <item>GRAD d.o.o., OIB 23294084859</item>
    </derivirana_varijabla>
  </DomainObject.Predmet.ProtuStrankaListFormatedOIB>
  <DomainObject.Predmet.ProtuStrankaListFormatedWithAdress>
    <izvorni_sadrzaj>
      <item>GRAD d.o.o., Široka ulica 9 A, 23000 Zadar</item>
    </izvorni_sadrzaj>
    <derivirana_varijabla naziv="DomainObject.Predmet.ProtuStrankaListFormatedWithAdress_1">
      <item>GRAD d.o.o., Široka ulica 9 A, 23000 Zadar</item>
    </derivirana_varijabla>
  </DomainObject.Predmet.ProtuStrankaListFormatedWithAdress>
  <DomainObject.Predmet.ProtuStrankaListFormatedWithAdressOIB>
    <izvorni_sadrzaj>
      <item>GRAD d.o.o., OIB 23294084859, Široka ulica 9 A, 23000 Zadar</item>
    </izvorni_sadrzaj>
    <derivirana_varijabla naziv="DomainObject.Predmet.ProtuStrankaListFormatedWithAdressOIB_1">
      <item>GRAD d.o.o., OIB 23294084859, Široka ulica 9 A, 23000 Zadar</item>
    </derivirana_varijabla>
  </DomainObject.Predmet.ProtuStrankaListFormatedWithAdressOIB>
  <DomainObject.Predmet.ProtuStrankaListNazivFormated>
    <izvorni_sadrzaj>
      <item>GRAD d.o.o.</item>
    </izvorni_sadrzaj>
    <derivirana_varijabla naziv="DomainObject.Predmet.ProtuStrankaListNazivFormated_1">
      <item>GRAD d.o.o.</item>
    </derivirana_varijabla>
  </DomainObject.Predmet.ProtuStrankaListNazivFormated>
  <DomainObject.Predmet.ProtuStrankaListNazivFormatedOIB>
    <izvorni_sadrzaj>
      <item>GRAD d.o.o., OIB 23294084859</item>
    </izvorni_sadrzaj>
    <derivirana_varijabla naziv="DomainObject.Predmet.ProtuStrankaListNazivFormatedOIB_1">
      <item>GRAD d.o.o., OIB 23294084859</item>
    </derivirana_varijabla>
  </DomainObject.Predmet.ProtuStrankaListNazivFormatedOIB>
  <DomainObject.Predmet.OstaliListFormated>
    <izvorni_sadrzaj>
      <item>Branko Bungur</item>
      <item>Krešimir Peroš</item>
      <item>Snježana Drenški</item>
      <item>ICE CREAM GROUP d.o.o. za proizvodnju sladoleda</item>
      <item>Marko Ferri</item>
      <item>Zoran Žakula</item>
    </izvorni_sadrzaj>
    <derivirana_varijabla naziv="DomainObject.Predmet.OstaliListFormated_1">
      <item>Branko Bungur</item>
      <item>Krešimir Peroš</item>
      <item>Snježana Drenški</item>
      <item>ICE CREAM GROUP d.o.o. za proizvodnju sladoleda</item>
      <item>Marko Ferri</item>
      <item>Zoran Žakula</item>
    </derivirana_varijabla>
  </DomainObject.Predmet.OstaliListFormated>
  <DomainObject.Predmet.OstaliListFormatedOIB>
    <izvorni_sadrzaj>
      <item>Branko Bungur, OIB 68243361455</item>
      <item>Krešimir Peroš, OIB 37835605570</item>
      <item>Snježana Drenški, OIB 91456479037</item>
      <item>ICE CREAM GROUP d.o.o. za proizvodnju sladoleda, OIB 21223639931</item>
      <item>Marko Ferri, OIB 00623159547</item>
      <item>Zoran Žakula, OIB 11328046811</item>
    </izvorni_sadrzaj>
    <derivirana_varijabla naziv="DomainObject.Predmet.OstaliListFormatedOIB_1">
      <item>Branko Bungur, OIB 68243361455</item>
      <item>Krešimir Peroš, OIB 37835605570</item>
      <item>Snježana Drenški, OIB 91456479037</item>
      <item>ICE CREAM GROUP d.o.o. za proizvodnju sladoleda, OIB 21223639931</item>
      <item>Marko Ferri, OIB 00623159547</item>
      <item>Zoran Žakula, OIB 11328046811</item>
    </derivirana_varijabla>
  </DomainObject.Predmet.OstaliListFormatedOIB>
  <DomainObject.Predmet.OstaliListFormatedWithAdress>
    <izvorni_sadrzaj>
      <item>Branko Bungur, Kraljice Jelene 17, 23210 Pakoštane</item>
      <item>Krešimir Peroš, Perošov Prilaz 16, 23232 Zaton</item>
      <item>Snježana Drenški, Sunčani Put 8, 10430 Mala Rakovica</item>
      <item>ICE CREAM GROUP d.o.o. za proizvodnju sladoleda, Široka ulica 9A, 23000 Zadar</item>
      <item>Marko Ferri, Jedrarska ulica 5/I, 51000 Rijeka</item>
      <item>Zoran Žakula, Radnička cesta 52, Green Gold - R2, 10000 Zagreb</item>
    </izvorni_sadrzaj>
    <derivirana_varijabla naziv="DomainObject.Predmet.OstaliListFormatedWithAdress_1">
      <item>Branko Bungur, Kraljice Jelene 17, 23210 Pakoštane</item>
      <item>Krešimir Peroš, Perošov Prilaz 16, 23232 Zaton</item>
      <item>Snježana Drenški, Sunčani Put 8, 10430 Mala Rakovica</item>
      <item>ICE CREAM GROUP d.o.o. za proizvodnju sladoleda, Široka ulica 9A, 23000 Zadar</item>
      <item>Marko Ferri, Jedrarska ulica 5/I, 51000 Rijeka</item>
      <item>Zoran Žakula, Radnička cesta 52, Green Gold - R2, 10000 Zagreb</item>
    </derivirana_varijabla>
  </DomainObject.Predmet.OstaliListFormatedWithAdress>
  <DomainObject.Predmet.OstaliListFormatedWithAdressOIB>
    <izvorni_sadrzaj>
      <item>Branko Bungur, OIB 68243361455, Kraljice Jelene 17, 23210 Pakoštane</item>
      <item>Krešimir Peroš, OIB 37835605570, Perošov Prilaz 16, 23232 Zaton</item>
      <item>Snježana Drenški, OIB 91456479037, Sunčani Put 8, 10430 Mala Rakovica</item>
      <item>ICE CREAM GROUP d.o.o. za proizvodnju sladoleda, OIB 21223639931, Široka ulica 9A, 23000 Zadar</item>
      <item>Marko Ferri, OIB 00623159547, Jedrarska ulica 5/I, 51000 Rijeka</item>
      <item>Zoran Žakula, OIB 11328046811, Radnička cesta 52, Green Gold - R2, 10000 Zagreb</item>
    </izvorni_sadrzaj>
    <derivirana_varijabla naziv="DomainObject.Predmet.OstaliListFormatedWithAdressOIB_1">
      <item>Branko Bungur, OIB 68243361455, Kraljice Jelene 17, 23210 Pakoštane</item>
      <item>Krešimir Peroš, OIB 37835605570, Perošov Prilaz 16, 23232 Zaton</item>
      <item>Snježana Drenški, OIB 91456479037, Sunčani Put 8, 10430 Mala Rakovica</item>
      <item>ICE CREAM GROUP d.o.o. za proizvodnju sladoleda, OIB 21223639931, Široka ulica 9A, 23000 Zadar</item>
      <item>Marko Ferri, OIB 00623159547, Jedrarska ulica 5/I, 51000 Rijeka</item>
      <item>Zoran Žakula, OIB 11328046811, Radnička cesta 52, Green Gold - R2, 10000 Zagreb</item>
    </derivirana_varijabla>
  </DomainObject.Predmet.OstaliListFormatedWithAdressOIB>
  <DomainObject.Predmet.OstaliListNazivFormated>
    <izvorni_sadrzaj>
      <item>Branko Bungur</item>
      <item>Krešimir Peroš</item>
      <item>Snježana Drenški</item>
      <item>ICE CREAM GROUP d.o.o. za proizvodnju sladoleda</item>
      <item>Marko Ferri</item>
      <item>Zoran Žakula</item>
    </izvorni_sadrzaj>
    <derivirana_varijabla naziv="DomainObject.Predmet.OstaliListNazivFormated_1">
      <item>Branko Bungur</item>
      <item>Krešimir Peroš</item>
      <item>Snježana Drenški</item>
      <item>ICE CREAM GROUP d.o.o. za proizvodnju sladoleda</item>
      <item>Marko Ferri</item>
      <item>Zoran Žakula</item>
    </derivirana_varijabla>
  </DomainObject.Predmet.OstaliListNazivFormated>
  <DomainObject.Predmet.OstaliListNazivFormatedOIB>
    <izvorni_sadrzaj>
      <item>Branko Bungur, OIB 68243361455</item>
      <item>Krešimir Peroš, OIB 37835605570</item>
      <item>Snježana Drenški, OIB 91456479037</item>
      <item>ICE CREAM GROUP d.o.o. za proizvodnju sladoleda, OIB 21223639931</item>
      <item>Marko Ferri, OIB 00623159547</item>
      <item>Zoran Žakula, OIB 11328046811</item>
    </izvorni_sadrzaj>
    <derivirana_varijabla naziv="DomainObject.Predmet.OstaliListNazivFormatedOIB_1">
      <item>Branko Bungur, OIB 68243361455</item>
      <item>Krešimir Peroš, OIB 37835605570</item>
      <item>Snježana Drenški, OIB 91456479037</item>
      <item>ICE CREAM GROUP d.o.o. za proizvodnju sladoleda, OIB 21223639931</item>
      <item>Marko Ferri, OIB 00623159547</item>
      <item>Zoran Žakula, OIB 11328046811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prosinca 2023.</izvorni_sadrzaj>
    <derivirana_varijabla naziv="DomainObject.Datum_1">6. prosinca 2023.</derivirana_varijabla>
  </DomainObject.Datum>
  <DomainObject.PoslovniBrojDokumenta>
    <izvorni_sadrzaj>St-541/2021-145</izvorni_sadrzaj>
    <derivirana_varijabla naziv="DomainObject.PoslovniBrojDokumenta_1">St-541/2021-145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GRAD d.o.o.</izvorni_sadrzaj>
    <derivirana_varijabla naziv="DomainObject.Predmet.ProtustrankaIDrugi_1">GRAD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GRAD d.o.o., OIB 23294084859, Široka ulica 9 A, 23000 Zadar</izvorni_sadrzaj>
    <derivirana_varijabla naziv="DomainObject.Predmet.ProtustrankaIDrugiAdressOIB_1">GRAD d.o.o., OIB 23294084859,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d.o.o.</item>
      <item>Financijska agencija (FINA)</item>
      <item>Branko Bungur</item>
      <item>Branko Bungur</item>
      <item>Stečajna masa iza SLAD GRUPA d.o.o.  u stečaju</item>
      <item>ZADARSKA PIVOVARA društvo s ograničenom odgovornošću za proizvodnju u stečaju</item>
      <item>Krešimir Peroš</item>
      <item>Snježana Drenški</item>
      <item>Dajana Kresoja</item>
      <item>ICE CREAM GROUP d.o.o. za proizvodnju sladoleda</item>
      <item>Marko Ferri</item>
      <item>Zoran Žakula</item>
    </izvorni_sadrzaj>
    <derivirana_varijabla naziv="DomainObject.Predmet.SudioniciListNaziv_1">
      <item>GRAD d.o.o.</item>
      <item>Financijska agencija (FINA)</item>
      <item>Branko Bungur</item>
      <item>Branko Bungur</item>
      <item>Stečajna masa iza SLAD GRUPA d.o.o.  u stečaju</item>
      <item>ZADARSKA PIVOVARA društvo s ograničenom odgovornošću za proizvodnju u stečaju</item>
      <item>Krešimir Peroš</item>
      <item>Snježana Drenški</item>
      <item>Dajana Kresoja</item>
      <item>ICE CREAM GROUP d.o.o. za proizvodnju sladoleda</item>
      <item>Marko Ferri</item>
      <item>Zoran Žakula</item>
    </derivirana_varijabla>
  </DomainObject.Predmet.SudioniciListNaziv>
  <DomainObject.Predmet.SudioniciListAdressOIB>
    <izvorni_sadrzaj>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item>ICE CREAM GROUP d.o.o. za proizvodnju sladoleda, OIB 21223639931, Široka ulica 9A,23000 Zadar</item>
      <item>Marko Ferri, OIB 00623159547, Jedrarska ulica 5/I,51000 Rijeka</item>
      <item>Zoran Žakula, OIB 11328046811, Radnička cesta 52, Green Gold - R2,10000 Zagreb</item>
    </izvorni_sadrzaj>
    <derivirana_varijabla naziv="DomainObject.Predmet.SudioniciListAdressOIB_1">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item>ICE CREAM GROUP d.o.o. za proizvodnju sladoleda, OIB 21223639931, Široka ulica 9A,23000 Zadar</item>
      <item>Marko Ferri, OIB 00623159547, Jedrarska ulica 5/I,51000 Rijeka</item>
      <item>Zoran Žakula, OIB 11328046811, Radnička cesta 52, Green Gold - R2,10000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23294084859</item>
      <item>, OIB 85821130368</item>
      <item>, OIB 68243361455</item>
      <item>, OIB 68243361455</item>
      <item>, OIB 01099840404</item>
      <item>, OIB 85898252373</item>
      <item>, OIB 37835605570</item>
      <item>, OIB 91456479037</item>
      <item>, OIB 52782827511</item>
      <item>, OIB 21223639931</item>
      <item>, OIB 00623159547</item>
      <item>, OIB 11328046811</item>
    </izvorni_sadrzaj>
    <derivirana_varijabla naziv="DomainObject.Predmet.SudioniciListNazivOIB_1">
      <item>, OIB 23294084859</item>
      <item>, OIB 85821130368</item>
      <item>, OIB 68243361455</item>
      <item>, OIB 68243361455</item>
      <item>, OIB 01099840404</item>
      <item>, OIB 85898252373</item>
      <item>, OIB 37835605570</item>
      <item>, OIB 91456479037</item>
      <item>, OIB 52782827511</item>
      <item>, OIB 21223639931</item>
      <item>, OIB 00623159547</item>
      <item>, OIB 11328046811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Pola Katavić, OIB 40810627971, Grge Novaka 25, 23000 Zadar</item>
    </izvorni_sadrzaj>
    <derivirana_varijabla naziv="DomainObject.Predmet.StecajniUpraviteljiListAddressOIB_1">
      <item>Sanja Pola Katavić, OIB 40810627971, Grge Novaka 25,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svibnja 2021.</izvorni_sadrzaj>
    <derivirana_varijabla naziv="DomainObject.Predmet.DatumPocetkaProcesa_1">12.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D6EF04-BCE3-4A91-8A10-DB08EEE037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533</properties:Words>
  <properties:Characters>2792</properties:Characters>
  <properties:Lines>107</properties:Lines>
  <properties:Paragraphs>46</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3299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2023-12-06T07:02:00Z</dcterms:created>
  <dc:creator>abajlo</dc:creator>
  <cp:lastModifiedBy>Ante Rubelj</cp:lastModifiedBy>
  <cp:lastPrinted>2019-09-24T07:41:00Z</cp:lastPrinted>
  <dcterms:modified xmlns:xsi="http://www.w3.org/2001/XMLSchema-instance" xsi:type="dcterms:W3CDTF">2023-12-06T13:30:00Z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St-541/2021-145 / Zapisnik - Skupština vjerovnika (1St-541-21 skupština vjerovnika 6.12.2023.docx)</vt:lpwstr>
  </prop:property>
  <prop:property fmtid="{D5CDD505-2E9C-101B-9397-08002B2CF9AE}" pid="4" name="CC_coloring">
    <vt:bool>false</vt:bool>
  </prop:property>
  <prop:property fmtid="{D5CDD505-2E9C-101B-9397-08002B2CF9AE}" pid="5" name="BrojStranica">
    <vt:i4>2</vt:i4>
  </prop:property>
</prop:Properties>
</file>